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C91" w:rsidRDefault="00DF1C91" w:rsidP="00FB235B">
      <w:pPr>
        <w:jc w:val="center"/>
        <w:rPr>
          <w:rFonts w:ascii="Times New Roman" w:hAnsi="Times New Roman"/>
          <w:b/>
          <w:color w:val="0000FF"/>
          <w:sz w:val="48"/>
          <w:szCs w:val="48"/>
        </w:rPr>
      </w:pPr>
      <w:r>
        <w:rPr>
          <w:rFonts w:ascii="Times New Roman" w:hAnsi="Times New Roman"/>
          <w:b/>
          <w:color w:val="0000FF"/>
          <w:sz w:val="48"/>
          <w:szCs w:val="48"/>
        </w:rPr>
        <w:t>Презентация опыта</w:t>
      </w:r>
    </w:p>
    <w:p w:rsidR="00DF1C91" w:rsidRDefault="00DF1C91" w:rsidP="00FB235B">
      <w:pPr>
        <w:jc w:val="center"/>
        <w:rPr>
          <w:rFonts w:ascii="Times New Roman" w:hAnsi="Times New Roman"/>
          <w:b/>
          <w:color w:val="0000FF"/>
          <w:sz w:val="48"/>
          <w:szCs w:val="48"/>
        </w:rPr>
      </w:pPr>
      <w:r>
        <w:rPr>
          <w:rFonts w:ascii="Times New Roman" w:hAnsi="Times New Roman"/>
          <w:b/>
          <w:color w:val="0000FF"/>
          <w:sz w:val="48"/>
          <w:szCs w:val="48"/>
        </w:rPr>
        <w:t>педагога</w:t>
      </w:r>
    </w:p>
    <w:p w:rsidR="00DF1C91" w:rsidRPr="00DB325E" w:rsidRDefault="00DF1C91" w:rsidP="00FB235B">
      <w:pPr>
        <w:jc w:val="center"/>
        <w:rPr>
          <w:rFonts w:ascii="Times New Roman" w:hAnsi="Times New Roman"/>
          <w:i/>
          <w:color w:val="000080"/>
          <w:sz w:val="56"/>
          <w:szCs w:val="56"/>
        </w:rPr>
      </w:pPr>
      <w:r w:rsidRPr="00DB325E">
        <w:rPr>
          <w:rFonts w:ascii="Times New Roman" w:hAnsi="Times New Roman"/>
          <w:i/>
          <w:color w:val="000080"/>
          <w:sz w:val="56"/>
          <w:szCs w:val="56"/>
        </w:rPr>
        <w:t>Геращенко Н.Ю.</w:t>
      </w:r>
    </w:p>
    <w:p w:rsidR="00DF1C91" w:rsidRDefault="00DF1C91" w:rsidP="00FB235B">
      <w:pPr>
        <w:jc w:val="center"/>
        <w:rPr>
          <w:rFonts w:ascii="Times New Roman" w:hAnsi="Times New Roman"/>
          <w:b/>
          <w:color w:val="0000FF"/>
          <w:sz w:val="48"/>
          <w:szCs w:val="48"/>
        </w:rPr>
      </w:pPr>
    </w:p>
    <w:p w:rsidR="00DF1C91" w:rsidRDefault="00DF1C91" w:rsidP="001C190A">
      <w:pPr>
        <w:tabs>
          <w:tab w:val="left" w:pos="4213"/>
        </w:tabs>
        <w:jc w:val="center"/>
        <w:rPr>
          <w:rFonts w:ascii="Times New Roman" w:hAnsi="Times New Roman"/>
          <w:b/>
          <w:color w:val="0000FF"/>
          <w:sz w:val="48"/>
          <w:szCs w:val="48"/>
        </w:rPr>
      </w:pPr>
    </w:p>
    <w:p w:rsidR="00DF1C91" w:rsidRPr="00FB235B" w:rsidRDefault="00DF1C91" w:rsidP="001C190A">
      <w:pPr>
        <w:jc w:val="center"/>
        <w:rPr>
          <w:rFonts w:ascii="Times New Roman" w:hAnsi="Times New Roman"/>
          <w:b/>
          <w:i/>
          <w:color w:val="FF0000"/>
          <w:sz w:val="72"/>
          <w:szCs w:val="72"/>
        </w:rPr>
      </w:pPr>
      <w:r w:rsidRPr="00FB235B">
        <w:rPr>
          <w:rFonts w:ascii="Times New Roman" w:hAnsi="Times New Roman"/>
          <w:b/>
          <w:i/>
          <w:color w:val="FF0000"/>
          <w:sz w:val="72"/>
          <w:szCs w:val="72"/>
        </w:rPr>
        <w:t xml:space="preserve">«Развитие </w:t>
      </w:r>
      <w:proofErr w:type="spellStart"/>
      <w:r w:rsidR="001C190A">
        <w:rPr>
          <w:rFonts w:ascii="Times New Roman" w:hAnsi="Times New Roman"/>
          <w:b/>
          <w:i/>
          <w:color w:val="FF0000"/>
          <w:sz w:val="72"/>
          <w:szCs w:val="72"/>
        </w:rPr>
        <w:t>логико</w:t>
      </w:r>
      <w:proofErr w:type="spellEnd"/>
      <w:r w:rsidR="00132EF3">
        <w:rPr>
          <w:rFonts w:ascii="Times New Roman" w:hAnsi="Times New Roman"/>
          <w:b/>
          <w:i/>
          <w:color w:val="FF0000"/>
          <w:sz w:val="72"/>
          <w:szCs w:val="72"/>
        </w:rPr>
        <w:t xml:space="preserve"> </w:t>
      </w:r>
      <w:r w:rsidR="001C190A">
        <w:rPr>
          <w:rFonts w:ascii="Times New Roman" w:hAnsi="Times New Roman"/>
          <w:b/>
          <w:i/>
          <w:color w:val="FF0000"/>
          <w:sz w:val="72"/>
          <w:szCs w:val="72"/>
        </w:rPr>
        <w:t xml:space="preserve">- математических способностей с помощью </w:t>
      </w:r>
      <w:r w:rsidRPr="00FB235B">
        <w:rPr>
          <w:rFonts w:ascii="Times New Roman" w:hAnsi="Times New Roman"/>
          <w:b/>
          <w:i/>
          <w:color w:val="FF0000"/>
          <w:sz w:val="72"/>
          <w:szCs w:val="72"/>
        </w:rPr>
        <w:t xml:space="preserve">палочек </w:t>
      </w:r>
      <w:proofErr w:type="spellStart"/>
      <w:r w:rsidRPr="00FB235B">
        <w:rPr>
          <w:rFonts w:ascii="Times New Roman" w:hAnsi="Times New Roman"/>
          <w:b/>
          <w:i/>
          <w:color w:val="FF0000"/>
          <w:sz w:val="72"/>
          <w:szCs w:val="72"/>
        </w:rPr>
        <w:t>Кюизенера</w:t>
      </w:r>
      <w:proofErr w:type="spellEnd"/>
      <w:r w:rsidRPr="00FB235B">
        <w:rPr>
          <w:rFonts w:ascii="Times New Roman" w:hAnsi="Times New Roman"/>
          <w:b/>
          <w:i/>
          <w:color w:val="FF0000"/>
          <w:sz w:val="72"/>
          <w:szCs w:val="72"/>
        </w:rPr>
        <w:t>»</w:t>
      </w:r>
    </w:p>
    <w:p w:rsidR="00DF1C91" w:rsidRDefault="00DF1C91" w:rsidP="001C190A">
      <w:pPr>
        <w:spacing w:after="0" w:line="360" w:lineRule="auto"/>
        <w:jc w:val="center"/>
        <w:rPr>
          <w:rFonts w:ascii="Times New Roman" w:hAnsi="Times New Roman"/>
          <w:sz w:val="28"/>
          <w:szCs w:val="28"/>
        </w:rPr>
      </w:pPr>
    </w:p>
    <w:p w:rsidR="00DF1C91" w:rsidRDefault="00DF1C91" w:rsidP="001C190A">
      <w:pPr>
        <w:spacing w:after="0" w:line="360" w:lineRule="auto"/>
        <w:jc w:val="center"/>
        <w:rPr>
          <w:rFonts w:ascii="Times New Roman" w:hAnsi="Times New Roman"/>
          <w:sz w:val="28"/>
          <w:szCs w:val="28"/>
        </w:rPr>
      </w:pPr>
    </w:p>
    <w:p w:rsidR="00DF1C91" w:rsidRDefault="00DF1C91" w:rsidP="00C80FCC">
      <w:pPr>
        <w:spacing w:after="0" w:line="360" w:lineRule="auto"/>
        <w:jc w:val="both"/>
        <w:rPr>
          <w:rFonts w:ascii="Times New Roman" w:hAnsi="Times New Roman"/>
          <w:sz w:val="28"/>
          <w:szCs w:val="28"/>
        </w:rPr>
      </w:pPr>
    </w:p>
    <w:p w:rsidR="00DF1C91" w:rsidRDefault="00DF1C91" w:rsidP="00C80FCC">
      <w:pPr>
        <w:spacing w:after="0" w:line="360" w:lineRule="auto"/>
        <w:jc w:val="both"/>
        <w:rPr>
          <w:rFonts w:ascii="Times New Roman" w:hAnsi="Times New Roman"/>
          <w:sz w:val="28"/>
          <w:szCs w:val="28"/>
        </w:rPr>
      </w:pPr>
    </w:p>
    <w:p w:rsidR="00DF1C91" w:rsidRDefault="00DF1C91" w:rsidP="00C80FCC">
      <w:pPr>
        <w:spacing w:after="0" w:line="360" w:lineRule="auto"/>
        <w:jc w:val="both"/>
        <w:rPr>
          <w:rFonts w:ascii="Times New Roman" w:hAnsi="Times New Roman"/>
          <w:sz w:val="28"/>
          <w:szCs w:val="28"/>
        </w:rPr>
      </w:pPr>
    </w:p>
    <w:p w:rsidR="00DF1C91" w:rsidRDefault="00DF1C91" w:rsidP="00C80FCC">
      <w:pPr>
        <w:spacing w:after="0" w:line="360" w:lineRule="auto"/>
        <w:jc w:val="both"/>
        <w:rPr>
          <w:rFonts w:ascii="Times New Roman" w:hAnsi="Times New Roman"/>
          <w:sz w:val="28"/>
          <w:szCs w:val="28"/>
        </w:rPr>
      </w:pPr>
    </w:p>
    <w:p w:rsidR="00DF1C91" w:rsidRDefault="00DF1C91" w:rsidP="00C80FCC">
      <w:pPr>
        <w:spacing w:after="0" w:line="360" w:lineRule="auto"/>
        <w:jc w:val="both"/>
        <w:rPr>
          <w:rFonts w:ascii="Times New Roman" w:hAnsi="Times New Roman"/>
          <w:b/>
          <w:sz w:val="32"/>
          <w:szCs w:val="32"/>
        </w:rPr>
      </w:pPr>
      <w:r>
        <w:rPr>
          <w:rFonts w:ascii="Times New Roman" w:hAnsi="Times New Roman"/>
          <w:sz w:val="28"/>
          <w:szCs w:val="28"/>
        </w:rPr>
        <w:t xml:space="preserve">                                              </w:t>
      </w:r>
      <w:r>
        <w:rPr>
          <w:rFonts w:ascii="Times New Roman" w:hAnsi="Times New Roman"/>
          <w:b/>
          <w:sz w:val="32"/>
          <w:szCs w:val="32"/>
        </w:rPr>
        <w:t xml:space="preserve"> </w:t>
      </w:r>
      <w:r w:rsidRPr="00DB325E">
        <w:rPr>
          <w:rFonts w:ascii="Times New Roman" w:hAnsi="Times New Roman"/>
          <w:b/>
          <w:sz w:val="32"/>
          <w:szCs w:val="32"/>
        </w:rPr>
        <w:t xml:space="preserve"> </w:t>
      </w:r>
    </w:p>
    <w:p w:rsidR="00AB76E1" w:rsidRDefault="00DF1C91" w:rsidP="00C80FCC">
      <w:pPr>
        <w:spacing w:after="0" w:line="360" w:lineRule="auto"/>
        <w:jc w:val="both"/>
        <w:rPr>
          <w:rFonts w:ascii="Times New Roman" w:hAnsi="Times New Roman"/>
          <w:b/>
          <w:sz w:val="32"/>
          <w:szCs w:val="32"/>
        </w:rPr>
      </w:pPr>
      <w:r>
        <w:rPr>
          <w:rFonts w:ascii="Times New Roman" w:hAnsi="Times New Roman"/>
          <w:b/>
          <w:sz w:val="32"/>
          <w:szCs w:val="32"/>
        </w:rPr>
        <w:t xml:space="preserve">       </w:t>
      </w:r>
      <w:r w:rsidR="00AB76E1">
        <w:rPr>
          <w:rFonts w:ascii="Times New Roman" w:hAnsi="Times New Roman"/>
          <w:b/>
          <w:sz w:val="32"/>
          <w:szCs w:val="32"/>
        </w:rPr>
        <w:t xml:space="preserve">                              </w:t>
      </w:r>
    </w:p>
    <w:p w:rsidR="00AB76E1" w:rsidRDefault="00AB76E1" w:rsidP="00C80FCC">
      <w:pPr>
        <w:spacing w:after="0" w:line="360" w:lineRule="auto"/>
        <w:jc w:val="both"/>
        <w:rPr>
          <w:rFonts w:ascii="Times New Roman" w:hAnsi="Times New Roman"/>
          <w:b/>
          <w:sz w:val="32"/>
          <w:szCs w:val="32"/>
        </w:rPr>
      </w:pPr>
    </w:p>
    <w:p w:rsidR="00AB76E1" w:rsidRDefault="00AB76E1" w:rsidP="00C80FCC">
      <w:pPr>
        <w:spacing w:after="0" w:line="360" w:lineRule="auto"/>
        <w:jc w:val="both"/>
        <w:rPr>
          <w:rFonts w:ascii="Times New Roman" w:hAnsi="Times New Roman"/>
          <w:b/>
          <w:sz w:val="32"/>
          <w:szCs w:val="32"/>
        </w:rPr>
      </w:pPr>
    </w:p>
    <w:p w:rsidR="00DF1C91" w:rsidRPr="00DB325E" w:rsidRDefault="00AB76E1" w:rsidP="00C80FCC">
      <w:pPr>
        <w:spacing w:after="0" w:line="360" w:lineRule="auto"/>
        <w:jc w:val="both"/>
        <w:rPr>
          <w:rFonts w:ascii="Times New Roman" w:hAnsi="Times New Roman"/>
          <w:b/>
          <w:sz w:val="32"/>
          <w:szCs w:val="32"/>
        </w:rPr>
      </w:pPr>
      <w:r>
        <w:rPr>
          <w:rFonts w:ascii="Times New Roman" w:hAnsi="Times New Roman"/>
          <w:b/>
          <w:sz w:val="32"/>
          <w:szCs w:val="32"/>
        </w:rPr>
        <w:t xml:space="preserve">                                         </w:t>
      </w:r>
      <w:r w:rsidR="001C190A">
        <w:rPr>
          <w:rFonts w:ascii="Times New Roman" w:hAnsi="Times New Roman"/>
          <w:b/>
          <w:sz w:val="32"/>
          <w:szCs w:val="32"/>
        </w:rPr>
        <w:t>2016</w:t>
      </w:r>
      <w:r w:rsidR="00DF1C91" w:rsidRPr="00DB325E">
        <w:rPr>
          <w:rFonts w:ascii="Times New Roman" w:hAnsi="Times New Roman"/>
          <w:b/>
          <w:sz w:val="32"/>
          <w:szCs w:val="32"/>
        </w:rPr>
        <w:t xml:space="preserve"> уч</w:t>
      </w:r>
      <w:r w:rsidR="00132EF3">
        <w:rPr>
          <w:rFonts w:ascii="Times New Roman" w:hAnsi="Times New Roman"/>
          <w:b/>
          <w:sz w:val="32"/>
          <w:szCs w:val="32"/>
        </w:rPr>
        <w:t xml:space="preserve">ебный </w:t>
      </w:r>
      <w:r w:rsidR="00DF1C91" w:rsidRPr="00DB325E">
        <w:rPr>
          <w:rFonts w:ascii="Times New Roman" w:hAnsi="Times New Roman"/>
          <w:b/>
          <w:sz w:val="32"/>
          <w:szCs w:val="32"/>
        </w:rPr>
        <w:t>год</w:t>
      </w:r>
    </w:p>
    <w:p w:rsidR="00AB76E1" w:rsidRPr="00AB76E1" w:rsidRDefault="00AB76E1" w:rsidP="00AB76E1">
      <w:pPr>
        <w:spacing w:after="0" w:line="36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AB76E1" w:rsidRDefault="00AB76E1" w:rsidP="00C804BD">
      <w:pPr>
        <w:spacing w:after="0" w:line="360" w:lineRule="auto"/>
        <w:rPr>
          <w:rFonts w:ascii="Times New Roman" w:hAnsi="Times New Roman"/>
          <w:b/>
          <w:i/>
          <w:sz w:val="28"/>
          <w:szCs w:val="28"/>
        </w:rPr>
      </w:pPr>
    </w:p>
    <w:p w:rsidR="00AB76E1" w:rsidRDefault="00AB76E1" w:rsidP="00AB76E1">
      <w:pPr>
        <w:numPr>
          <w:ilvl w:val="0"/>
          <w:numId w:val="5"/>
        </w:numPr>
        <w:spacing w:after="0" w:line="360" w:lineRule="auto"/>
        <w:rPr>
          <w:rFonts w:ascii="Times New Roman" w:hAnsi="Times New Roman"/>
          <w:sz w:val="28"/>
          <w:szCs w:val="28"/>
        </w:rPr>
      </w:pPr>
      <w:r>
        <w:rPr>
          <w:rFonts w:ascii="Times New Roman" w:hAnsi="Times New Roman"/>
          <w:sz w:val="28"/>
          <w:szCs w:val="28"/>
        </w:rPr>
        <w:t>Вступление.</w:t>
      </w:r>
      <w:r w:rsidR="00396578">
        <w:rPr>
          <w:rFonts w:ascii="Times New Roman" w:hAnsi="Times New Roman"/>
          <w:sz w:val="28"/>
          <w:szCs w:val="28"/>
        </w:rPr>
        <w:t>________________________3 стр.</w:t>
      </w:r>
    </w:p>
    <w:p w:rsidR="00396578" w:rsidRDefault="00AB76E1" w:rsidP="00AB76E1">
      <w:pPr>
        <w:numPr>
          <w:ilvl w:val="0"/>
          <w:numId w:val="5"/>
        </w:numPr>
        <w:spacing w:after="0" w:line="360" w:lineRule="auto"/>
        <w:rPr>
          <w:rFonts w:ascii="Times New Roman" w:hAnsi="Times New Roman"/>
          <w:sz w:val="28"/>
          <w:szCs w:val="28"/>
        </w:rPr>
      </w:pPr>
      <w:r w:rsidRPr="00396578">
        <w:rPr>
          <w:rFonts w:ascii="Times New Roman" w:hAnsi="Times New Roman"/>
          <w:sz w:val="28"/>
          <w:szCs w:val="28"/>
        </w:rPr>
        <w:t>Актуальность.</w:t>
      </w:r>
      <w:r w:rsidR="00396578">
        <w:rPr>
          <w:rFonts w:ascii="Times New Roman" w:hAnsi="Times New Roman"/>
          <w:sz w:val="28"/>
          <w:szCs w:val="28"/>
        </w:rPr>
        <w:t>______________________4 стр.</w:t>
      </w:r>
    </w:p>
    <w:p w:rsidR="00AB76E1" w:rsidRPr="00396578" w:rsidRDefault="00AB76E1" w:rsidP="00AB76E1">
      <w:pPr>
        <w:numPr>
          <w:ilvl w:val="0"/>
          <w:numId w:val="5"/>
        </w:numPr>
        <w:spacing w:after="0" w:line="360" w:lineRule="auto"/>
        <w:rPr>
          <w:rFonts w:ascii="Times New Roman" w:hAnsi="Times New Roman"/>
          <w:sz w:val="28"/>
          <w:szCs w:val="28"/>
        </w:rPr>
      </w:pPr>
      <w:r w:rsidRPr="00396578">
        <w:rPr>
          <w:rFonts w:ascii="Times New Roman" w:hAnsi="Times New Roman"/>
          <w:sz w:val="28"/>
          <w:szCs w:val="28"/>
        </w:rPr>
        <w:t>Цели и задачи.</w:t>
      </w:r>
      <w:r w:rsidR="00996E11">
        <w:rPr>
          <w:rFonts w:ascii="Times New Roman" w:hAnsi="Times New Roman"/>
          <w:sz w:val="28"/>
          <w:szCs w:val="28"/>
        </w:rPr>
        <w:t>______________________7</w:t>
      </w:r>
      <w:r w:rsidR="00396578">
        <w:rPr>
          <w:rFonts w:ascii="Times New Roman" w:hAnsi="Times New Roman"/>
          <w:sz w:val="28"/>
          <w:szCs w:val="28"/>
        </w:rPr>
        <w:t xml:space="preserve"> стр.</w:t>
      </w:r>
    </w:p>
    <w:p w:rsidR="00AB76E1" w:rsidRDefault="00AB76E1" w:rsidP="00AB76E1">
      <w:pPr>
        <w:numPr>
          <w:ilvl w:val="0"/>
          <w:numId w:val="5"/>
        </w:numPr>
        <w:spacing w:after="0" w:line="360" w:lineRule="auto"/>
        <w:rPr>
          <w:rFonts w:ascii="Times New Roman" w:hAnsi="Times New Roman"/>
          <w:sz w:val="28"/>
          <w:szCs w:val="28"/>
        </w:rPr>
      </w:pPr>
      <w:r>
        <w:rPr>
          <w:rFonts w:ascii="Times New Roman" w:hAnsi="Times New Roman"/>
          <w:sz w:val="28"/>
          <w:szCs w:val="28"/>
        </w:rPr>
        <w:t>Этапы проведения работы.</w:t>
      </w:r>
      <w:r w:rsidR="00396578">
        <w:rPr>
          <w:rFonts w:ascii="Times New Roman" w:hAnsi="Times New Roman"/>
          <w:sz w:val="28"/>
          <w:szCs w:val="28"/>
        </w:rPr>
        <w:t>____________9 стр.</w:t>
      </w:r>
    </w:p>
    <w:p w:rsidR="00AB76E1" w:rsidRDefault="00AB76E1" w:rsidP="00AB76E1">
      <w:pPr>
        <w:numPr>
          <w:ilvl w:val="0"/>
          <w:numId w:val="5"/>
        </w:numPr>
        <w:spacing w:after="0" w:line="360" w:lineRule="auto"/>
        <w:rPr>
          <w:rFonts w:ascii="Times New Roman" w:hAnsi="Times New Roman"/>
          <w:sz w:val="28"/>
          <w:szCs w:val="28"/>
        </w:rPr>
      </w:pPr>
      <w:r>
        <w:rPr>
          <w:rFonts w:ascii="Times New Roman" w:hAnsi="Times New Roman"/>
          <w:sz w:val="28"/>
          <w:szCs w:val="28"/>
        </w:rPr>
        <w:t>Результативность.</w:t>
      </w:r>
      <w:r w:rsidR="00BB6577">
        <w:rPr>
          <w:rFonts w:ascii="Times New Roman" w:hAnsi="Times New Roman"/>
          <w:sz w:val="28"/>
          <w:szCs w:val="28"/>
        </w:rPr>
        <w:t>___________________14</w:t>
      </w:r>
      <w:r w:rsidR="00396578">
        <w:rPr>
          <w:rFonts w:ascii="Times New Roman" w:hAnsi="Times New Roman"/>
          <w:sz w:val="28"/>
          <w:szCs w:val="28"/>
        </w:rPr>
        <w:t xml:space="preserve"> стр.</w:t>
      </w:r>
    </w:p>
    <w:p w:rsidR="00BB6577" w:rsidRDefault="00BB6577" w:rsidP="00AB76E1">
      <w:pPr>
        <w:numPr>
          <w:ilvl w:val="0"/>
          <w:numId w:val="5"/>
        </w:numPr>
        <w:spacing w:after="0" w:line="360" w:lineRule="auto"/>
        <w:rPr>
          <w:rFonts w:ascii="Times New Roman" w:hAnsi="Times New Roman"/>
          <w:sz w:val="28"/>
          <w:szCs w:val="28"/>
        </w:rPr>
      </w:pPr>
      <w:r>
        <w:rPr>
          <w:rFonts w:ascii="Times New Roman" w:hAnsi="Times New Roman"/>
          <w:sz w:val="28"/>
          <w:szCs w:val="28"/>
        </w:rPr>
        <w:t>Работа</w:t>
      </w:r>
      <w:r w:rsidR="00996E11">
        <w:rPr>
          <w:rFonts w:ascii="Times New Roman" w:hAnsi="Times New Roman"/>
          <w:sz w:val="28"/>
          <w:szCs w:val="28"/>
        </w:rPr>
        <w:t xml:space="preserve"> с родителями_________________14</w:t>
      </w:r>
      <w:r>
        <w:rPr>
          <w:rFonts w:ascii="Times New Roman" w:hAnsi="Times New Roman"/>
          <w:sz w:val="28"/>
          <w:szCs w:val="28"/>
        </w:rPr>
        <w:t xml:space="preserve"> стр.</w:t>
      </w:r>
    </w:p>
    <w:p w:rsidR="00AB76E1" w:rsidRDefault="00AB76E1" w:rsidP="00AB76E1">
      <w:pPr>
        <w:numPr>
          <w:ilvl w:val="0"/>
          <w:numId w:val="5"/>
        </w:numPr>
        <w:spacing w:after="0" w:line="360" w:lineRule="auto"/>
        <w:rPr>
          <w:rFonts w:ascii="Times New Roman" w:hAnsi="Times New Roman"/>
          <w:sz w:val="28"/>
          <w:szCs w:val="28"/>
        </w:rPr>
      </w:pPr>
      <w:r>
        <w:rPr>
          <w:rFonts w:ascii="Times New Roman" w:hAnsi="Times New Roman"/>
          <w:sz w:val="28"/>
          <w:szCs w:val="28"/>
        </w:rPr>
        <w:t>Итог.</w:t>
      </w:r>
      <w:r w:rsidR="00396578">
        <w:rPr>
          <w:rFonts w:ascii="Times New Roman" w:hAnsi="Times New Roman"/>
          <w:sz w:val="28"/>
          <w:szCs w:val="28"/>
        </w:rPr>
        <w:t>______________________________15 стр.</w:t>
      </w:r>
    </w:p>
    <w:p w:rsidR="00AB76E1" w:rsidRDefault="00AB76E1" w:rsidP="00AB76E1">
      <w:pPr>
        <w:numPr>
          <w:ilvl w:val="0"/>
          <w:numId w:val="5"/>
        </w:numPr>
        <w:spacing w:after="0" w:line="360" w:lineRule="auto"/>
        <w:rPr>
          <w:rFonts w:ascii="Times New Roman" w:hAnsi="Times New Roman"/>
          <w:sz w:val="28"/>
          <w:szCs w:val="28"/>
        </w:rPr>
      </w:pPr>
      <w:r>
        <w:rPr>
          <w:rFonts w:ascii="Times New Roman" w:hAnsi="Times New Roman"/>
          <w:sz w:val="28"/>
          <w:szCs w:val="28"/>
        </w:rPr>
        <w:t>Приложения</w:t>
      </w:r>
      <w:r w:rsidR="00396578">
        <w:rPr>
          <w:rFonts w:ascii="Times New Roman" w:hAnsi="Times New Roman"/>
          <w:sz w:val="28"/>
          <w:szCs w:val="28"/>
        </w:rPr>
        <w:t>:</w:t>
      </w:r>
    </w:p>
    <w:p w:rsidR="00BB6577" w:rsidRDefault="00BB6577" w:rsidP="00132EF3">
      <w:pPr>
        <w:numPr>
          <w:ilvl w:val="0"/>
          <w:numId w:val="6"/>
        </w:numPr>
        <w:spacing w:after="0" w:line="360" w:lineRule="auto"/>
        <w:rPr>
          <w:rFonts w:ascii="Times New Roman" w:hAnsi="Times New Roman"/>
          <w:sz w:val="28"/>
          <w:szCs w:val="28"/>
        </w:rPr>
      </w:pPr>
      <w:r>
        <w:rPr>
          <w:rFonts w:ascii="Times New Roman" w:hAnsi="Times New Roman"/>
          <w:sz w:val="28"/>
          <w:szCs w:val="28"/>
        </w:rPr>
        <w:t>Конспекты занятий</w:t>
      </w:r>
    </w:p>
    <w:p w:rsidR="00BB6577" w:rsidRDefault="00BB6577" w:rsidP="00132EF3">
      <w:pPr>
        <w:numPr>
          <w:ilvl w:val="0"/>
          <w:numId w:val="6"/>
        </w:numPr>
        <w:spacing w:after="0" w:line="360" w:lineRule="auto"/>
        <w:rPr>
          <w:rFonts w:ascii="Times New Roman" w:hAnsi="Times New Roman"/>
          <w:sz w:val="28"/>
          <w:szCs w:val="28"/>
        </w:rPr>
      </w:pPr>
      <w:r>
        <w:rPr>
          <w:rFonts w:ascii="Times New Roman" w:hAnsi="Times New Roman"/>
          <w:sz w:val="28"/>
          <w:szCs w:val="28"/>
        </w:rPr>
        <w:t xml:space="preserve">Перспективный план дидактических игр по работе с палочками </w:t>
      </w:r>
      <w:proofErr w:type="spellStart"/>
      <w:r>
        <w:rPr>
          <w:rFonts w:ascii="Times New Roman" w:hAnsi="Times New Roman"/>
          <w:sz w:val="28"/>
          <w:szCs w:val="28"/>
        </w:rPr>
        <w:t>Кюизенера</w:t>
      </w:r>
      <w:proofErr w:type="spellEnd"/>
      <w:r>
        <w:rPr>
          <w:rFonts w:ascii="Times New Roman" w:hAnsi="Times New Roman"/>
          <w:sz w:val="28"/>
          <w:szCs w:val="28"/>
        </w:rPr>
        <w:t xml:space="preserve"> для старшего дошкольного возраста.</w:t>
      </w:r>
    </w:p>
    <w:p w:rsidR="00BB6577" w:rsidRDefault="00BB6577" w:rsidP="00132EF3">
      <w:pPr>
        <w:numPr>
          <w:ilvl w:val="0"/>
          <w:numId w:val="6"/>
        </w:numPr>
        <w:spacing w:after="0" w:line="360" w:lineRule="auto"/>
        <w:rPr>
          <w:rFonts w:ascii="Times New Roman" w:hAnsi="Times New Roman"/>
          <w:sz w:val="28"/>
          <w:szCs w:val="28"/>
        </w:rPr>
      </w:pPr>
      <w:r>
        <w:rPr>
          <w:rFonts w:ascii="Times New Roman" w:hAnsi="Times New Roman"/>
          <w:sz w:val="28"/>
          <w:szCs w:val="28"/>
        </w:rPr>
        <w:t>Игры с детьми 3-6 лет.</w:t>
      </w:r>
    </w:p>
    <w:p w:rsidR="00BB6577" w:rsidRDefault="00BB6577" w:rsidP="00132EF3">
      <w:pPr>
        <w:numPr>
          <w:ilvl w:val="0"/>
          <w:numId w:val="6"/>
        </w:numPr>
        <w:spacing w:after="0" w:line="360" w:lineRule="auto"/>
        <w:rPr>
          <w:rFonts w:ascii="Times New Roman" w:hAnsi="Times New Roman"/>
          <w:sz w:val="28"/>
          <w:szCs w:val="28"/>
        </w:rPr>
      </w:pPr>
      <w:r>
        <w:rPr>
          <w:rFonts w:ascii="Times New Roman" w:hAnsi="Times New Roman"/>
          <w:sz w:val="28"/>
          <w:szCs w:val="28"/>
        </w:rPr>
        <w:t xml:space="preserve">Мастер- класс для родителей « Палочки </w:t>
      </w:r>
      <w:proofErr w:type="spellStart"/>
      <w:r>
        <w:rPr>
          <w:rFonts w:ascii="Times New Roman" w:hAnsi="Times New Roman"/>
          <w:sz w:val="28"/>
          <w:szCs w:val="28"/>
        </w:rPr>
        <w:t>Кюизенера</w:t>
      </w:r>
      <w:proofErr w:type="spellEnd"/>
      <w:r>
        <w:rPr>
          <w:rFonts w:ascii="Times New Roman" w:hAnsi="Times New Roman"/>
          <w:sz w:val="28"/>
          <w:szCs w:val="28"/>
        </w:rPr>
        <w:t>» или « Цветные числа».</w:t>
      </w:r>
    </w:p>
    <w:p w:rsidR="00BB6577" w:rsidRDefault="00BB6577" w:rsidP="00435C56">
      <w:pPr>
        <w:spacing w:after="0" w:line="360" w:lineRule="auto"/>
        <w:ind w:left="1440"/>
        <w:rPr>
          <w:rFonts w:ascii="Times New Roman" w:hAnsi="Times New Roman"/>
          <w:sz w:val="28"/>
          <w:szCs w:val="28"/>
        </w:rPr>
      </w:pPr>
      <w:bookmarkStart w:id="0" w:name="_GoBack"/>
      <w:bookmarkEnd w:id="0"/>
    </w:p>
    <w:p w:rsidR="00396578" w:rsidRPr="00AB76E1" w:rsidRDefault="00396578" w:rsidP="00396578">
      <w:pPr>
        <w:spacing w:after="0" w:line="360" w:lineRule="auto"/>
        <w:ind w:left="720"/>
        <w:rPr>
          <w:rFonts w:ascii="Times New Roman" w:hAnsi="Times New Roman"/>
          <w:sz w:val="28"/>
          <w:szCs w:val="28"/>
        </w:rPr>
      </w:pPr>
    </w:p>
    <w:p w:rsidR="00AB76E1" w:rsidRDefault="00AB76E1" w:rsidP="00C804BD">
      <w:pPr>
        <w:spacing w:after="0" w:line="360" w:lineRule="auto"/>
        <w:rPr>
          <w:rFonts w:ascii="Times New Roman" w:hAnsi="Times New Roman"/>
          <w:b/>
          <w:i/>
          <w:sz w:val="28"/>
          <w:szCs w:val="28"/>
        </w:rPr>
      </w:pPr>
    </w:p>
    <w:p w:rsidR="00AB76E1" w:rsidRDefault="00AB76E1" w:rsidP="00C804BD">
      <w:pPr>
        <w:spacing w:after="0" w:line="360" w:lineRule="auto"/>
        <w:rPr>
          <w:rFonts w:ascii="Times New Roman" w:hAnsi="Times New Roman"/>
          <w:b/>
          <w:i/>
          <w:sz w:val="28"/>
          <w:szCs w:val="28"/>
        </w:rPr>
      </w:pPr>
    </w:p>
    <w:p w:rsidR="00AB76E1" w:rsidRDefault="00AB76E1" w:rsidP="00C804BD">
      <w:pPr>
        <w:spacing w:after="0" w:line="360" w:lineRule="auto"/>
        <w:rPr>
          <w:rFonts w:ascii="Times New Roman" w:hAnsi="Times New Roman"/>
          <w:b/>
          <w:i/>
          <w:sz w:val="28"/>
          <w:szCs w:val="28"/>
        </w:rPr>
      </w:pPr>
    </w:p>
    <w:p w:rsidR="00AB76E1" w:rsidRDefault="00AB76E1" w:rsidP="00C804BD">
      <w:pPr>
        <w:spacing w:after="0" w:line="360" w:lineRule="auto"/>
        <w:rPr>
          <w:rFonts w:ascii="Times New Roman" w:hAnsi="Times New Roman"/>
          <w:b/>
          <w:i/>
          <w:sz w:val="28"/>
          <w:szCs w:val="28"/>
        </w:rPr>
      </w:pPr>
    </w:p>
    <w:p w:rsidR="00AB76E1" w:rsidRDefault="00AB76E1" w:rsidP="00C804BD">
      <w:pPr>
        <w:spacing w:after="0" w:line="360" w:lineRule="auto"/>
        <w:rPr>
          <w:rFonts w:ascii="Times New Roman" w:hAnsi="Times New Roman"/>
          <w:b/>
          <w:i/>
          <w:sz w:val="28"/>
          <w:szCs w:val="28"/>
        </w:rPr>
      </w:pPr>
    </w:p>
    <w:p w:rsidR="00AB76E1" w:rsidRDefault="00AB76E1" w:rsidP="00C804BD">
      <w:pPr>
        <w:spacing w:after="0" w:line="360" w:lineRule="auto"/>
        <w:rPr>
          <w:rFonts w:ascii="Times New Roman" w:hAnsi="Times New Roman"/>
          <w:b/>
          <w:i/>
          <w:sz w:val="28"/>
          <w:szCs w:val="28"/>
        </w:rPr>
      </w:pPr>
    </w:p>
    <w:p w:rsidR="00AB76E1" w:rsidRDefault="00AB76E1" w:rsidP="00C804BD">
      <w:pPr>
        <w:spacing w:after="0" w:line="360" w:lineRule="auto"/>
        <w:rPr>
          <w:rFonts w:ascii="Times New Roman" w:hAnsi="Times New Roman"/>
          <w:b/>
          <w:i/>
          <w:sz w:val="28"/>
          <w:szCs w:val="28"/>
        </w:rPr>
      </w:pPr>
    </w:p>
    <w:p w:rsidR="00AB76E1" w:rsidRDefault="00AB76E1" w:rsidP="00C804BD">
      <w:pPr>
        <w:spacing w:after="0" w:line="360" w:lineRule="auto"/>
        <w:rPr>
          <w:rFonts w:ascii="Times New Roman" w:hAnsi="Times New Roman"/>
          <w:b/>
          <w:i/>
          <w:sz w:val="28"/>
          <w:szCs w:val="28"/>
        </w:rPr>
      </w:pPr>
    </w:p>
    <w:p w:rsidR="00AB76E1" w:rsidRDefault="00AB76E1" w:rsidP="00C804BD">
      <w:pPr>
        <w:spacing w:after="0" w:line="360" w:lineRule="auto"/>
        <w:rPr>
          <w:rFonts w:ascii="Times New Roman" w:hAnsi="Times New Roman"/>
          <w:b/>
          <w:i/>
          <w:sz w:val="28"/>
          <w:szCs w:val="28"/>
        </w:rPr>
      </w:pPr>
    </w:p>
    <w:p w:rsidR="00DF1C91" w:rsidRPr="00DB325E" w:rsidRDefault="00DF1C91" w:rsidP="00C804BD">
      <w:pPr>
        <w:spacing w:after="0" w:line="360" w:lineRule="auto"/>
        <w:rPr>
          <w:rFonts w:ascii="Times New Roman" w:hAnsi="Times New Roman"/>
          <w:b/>
          <w:i/>
          <w:sz w:val="28"/>
          <w:szCs w:val="28"/>
        </w:rPr>
      </w:pPr>
      <w:r w:rsidRPr="00DB325E">
        <w:rPr>
          <w:rFonts w:ascii="Times New Roman" w:hAnsi="Times New Roman"/>
          <w:b/>
          <w:i/>
          <w:sz w:val="28"/>
          <w:szCs w:val="28"/>
        </w:rPr>
        <w:lastRenderedPageBreak/>
        <w:t>«Научные понятия человеком не усваиваются и не заучиваются, а складываются с помощью величайшего напряжения всей активности его собственной мысли»</w:t>
      </w:r>
    </w:p>
    <w:p w:rsidR="00DF1C91" w:rsidRPr="00DB325E" w:rsidRDefault="00DF1C91" w:rsidP="00DB325E">
      <w:pPr>
        <w:spacing w:after="0" w:line="360" w:lineRule="auto"/>
        <w:jc w:val="center"/>
        <w:rPr>
          <w:rFonts w:ascii="Times New Roman" w:hAnsi="Times New Roman"/>
          <w:b/>
          <w:i/>
          <w:sz w:val="28"/>
          <w:szCs w:val="28"/>
        </w:rPr>
      </w:pPr>
      <w:r w:rsidRPr="00DB325E">
        <w:rPr>
          <w:rFonts w:ascii="Times New Roman" w:hAnsi="Times New Roman"/>
          <w:b/>
          <w:i/>
          <w:sz w:val="28"/>
          <w:szCs w:val="28"/>
        </w:rPr>
        <w:t xml:space="preserve">                                                                                                  Л.С. Выготский</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Проблема обучения математике в современной жизни приобретает все большее значение. Это объясняется, прежде всего, бурным развитием математической науки и проникновением ее в различные области знаний. Поэтому обучение в детском саду направлено, прежде всего, на воспитание у детей привычки полноценной логической аргументации окружающего. </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b/>
          <w:sz w:val="28"/>
          <w:szCs w:val="28"/>
        </w:rPr>
        <w:t>Среди задач по формированию</w:t>
      </w:r>
      <w:r w:rsidRPr="00DB325E">
        <w:rPr>
          <w:rFonts w:ascii="Times New Roman" w:hAnsi="Times New Roman"/>
          <w:sz w:val="28"/>
          <w:szCs w:val="28"/>
        </w:rPr>
        <w:t xml:space="preserve"> элементарных математических знаний и последующего математического развития детей следует выделить главные:</w:t>
      </w:r>
    </w:p>
    <w:p w:rsidR="00DF1C91" w:rsidRPr="00DB325E" w:rsidRDefault="00DF1C91" w:rsidP="00C80FCC">
      <w:pPr>
        <w:pStyle w:val="a3"/>
        <w:numPr>
          <w:ilvl w:val="0"/>
          <w:numId w:val="1"/>
        </w:numPr>
        <w:spacing w:after="0" w:line="360" w:lineRule="auto"/>
        <w:jc w:val="both"/>
        <w:rPr>
          <w:rFonts w:ascii="Times New Roman" w:hAnsi="Times New Roman"/>
          <w:sz w:val="28"/>
          <w:szCs w:val="28"/>
        </w:rPr>
      </w:pPr>
      <w:r w:rsidRPr="00DB325E">
        <w:rPr>
          <w:rFonts w:ascii="Times New Roman" w:hAnsi="Times New Roman"/>
          <w:sz w:val="28"/>
          <w:szCs w:val="28"/>
        </w:rPr>
        <w:t>приобретение знаний о множестве, числе, величине, форме, пространстве и времени как основах математического развития;</w:t>
      </w:r>
    </w:p>
    <w:p w:rsidR="00DF1C91" w:rsidRPr="00DB325E" w:rsidRDefault="00DF1C91" w:rsidP="00C80FCC">
      <w:pPr>
        <w:pStyle w:val="a3"/>
        <w:numPr>
          <w:ilvl w:val="0"/>
          <w:numId w:val="1"/>
        </w:numPr>
        <w:spacing w:after="0" w:line="360" w:lineRule="auto"/>
        <w:jc w:val="both"/>
        <w:rPr>
          <w:rFonts w:ascii="Times New Roman" w:hAnsi="Times New Roman"/>
          <w:sz w:val="28"/>
          <w:szCs w:val="28"/>
        </w:rPr>
      </w:pPr>
      <w:r w:rsidRPr="00DB325E">
        <w:rPr>
          <w:rFonts w:ascii="Times New Roman" w:hAnsi="Times New Roman"/>
          <w:sz w:val="28"/>
          <w:szCs w:val="28"/>
        </w:rPr>
        <w:t>формирование широкой начальной ориентации в количественных, пространственных и временных отношениях окружающей действительности;</w:t>
      </w:r>
    </w:p>
    <w:p w:rsidR="00DF1C91" w:rsidRPr="00DB325E" w:rsidRDefault="00DF1C91" w:rsidP="00C80FCC">
      <w:pPr>
        <w:pStyle w:val="a3"/>
        <w:numPr>
          <w:ilvl w:val="0"/>
          <w:numId w:val="1"/>
        </w:numPr>
        <w:spacing w:after="0" w:line="360" w:lineRule="auto"/>
        <w:jc w:val="both"/>
        <w:rPr>
          <w:rFonts w:ascii="Times New Roman" w:hAnsi="Times New Roman"/>
          <w:sz w:val="28"/>
          <w:szCs w:val="28"/>
        </w:rPr>
      </w:pPr>
      <w:r w:rsidRPr="00DB325E">
        <w:rPr>
          <w:rFonts w:ascii="Times New Roman" w:hAnsi="Times New Roman"/>
          <w:sz w:val="28"/>
          <w:szCs w:val="28"/>
        </w:rPr>
        <w:t xml:space="preserve">формирование навыков и умений в счете, вычислениях, измерении, моделировании, </w:t>
      </w:r>
      <w:proofErr w:type="spellStart"/>
      <w:r w:rsidRPr="00DB325E">
        <w:rPr>
          <w:rFonts w:ascii="Times New Roman" w:hAnsi="Times New Roman"/>
          <w:sz w:val="28"/>
          <w:szCs w:val="28"/>
        </w:rPr>
        <w:t>общеучебных</w:t>
      </w:r>
      <w:proofErr w:type="spellEnd"/>
      <w:r w:rsidRPr="00DB325E">
        <w:rPr>
          <w:rFonts w:ascii="Times New Roman" w:hAnsi="Times New Roman"/>
          <w:sz w:val="28"/>
          <w:szCs w:val="28"/>
        </w:rPr>
        <w:t xml:space="preserve"> умений (УУД);</w:t>
      </w:r>
    </w:p>
    <w:p w:rsidR="00DF1C91" w:rsidRPr="00DB325E" w:rsidRDefault="00DF1C91" w:rsidP="00C80FCC">
      <w:pPr>
        <w:pStyle w:val="a3"/>
        <w:numPr>
          <w:ilvl w:val="0"/>
          <w:numId w:val="1"/>
        </w:numPr>
        <w:spacing w:after="0" w:line="360" w:lineRule="auto"/>
        <w:jc w:val="both"/>
        <w:rPr>
          <w:rFonts w:ascii="Times New Roman" w:hAnsi="Times New Roman"/>
          <w:sz w:val="28"/>
          <w:szCs w:val="28"/>
        </w:rPr>
      </w:pPr>
      <w:r w:rsidRPr="00DB325E">
        <w:rPr>
          <w:rFonts w:ascii="Times New Roman" w:hAnsi="Times New Roman"/>
          <w:sz w:val="28"/>
          <w:szCs w:val="28"/>
        </w:rPr>
        <w:t>овладение математической терминологией;</w:t>
      </w:r>
    </w:p>
    <w:p w:rsidR="00DF1C91" w:rsidRPr="00DB325E" w:rsidRDefault="00DF1C91" w:rsidP="00C80FCC">
      <w:pPr>
        <w:pStyle w:val="a3"/>
        <w:numPr>
          <w:ilvl w:val="0"/>
          <w:numId w:val="1"/>
        </w:numPr>
        <w:spacing w:after="0" w:line="360" w:lineRule="auto"/>
        <w:jc w:val="both"/>
        <w:rPr>
          <w:rFonts w:ascii="Times New Roman" w:hAnsi="Times New Roman"/>
          <w:sz w:val="28"/>
          <w:szCs w:val="28"/>
        </w:rPr>
      </w:pPr>
      <w:r w:rsidRPr="00DB325E">
        <w:rPr>
          <w:rFonts w:ascii="Times New Roman" w:hAnsi="Times New Roman"/>
          <w:sz w:val="28"/>
          <w:szCs w:val="28"/>
        </w:rPr>
        <w:t>развитие познавательных интересов и способностей, логического мышления, общее интеллектуальное развитие ребенка.</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Естественно, что основой познания и предпосылками формирования элементарных математических представлений является сенсорное развитие. В процессе чувственного познания формируются представления – образы предметов, их свойств, отношений.</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Значение сенсорного развития в раннем и дошкольном детстве переоценить трудно. Именно этот возраст большинством исследователей считается наиболее благоприятным для совершенствования деятельности органов чувств, накопления представлений об окружающем мире. </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lastRenderedPageBreak/>
        <w:t xml:space="preserve">Выдающиеся зарубежные ученые в области дошкольной педагогики </w:t>
      </w:r>
    </w:p>
    <w:p w:rsidR="00DF1C91" w:rsidRPr="00DB325E" w:rsidRDefault="00DF1C91" w:rsidP="00C80FCC">
      <w:pPr>
        <w:spacing w:after="0" w:line="360" w:lineRule="auto"/>
        <w:jc w:val="both"/>
        <w:rPr>
          <w:rFonts w:ascii="Times New Roman" w:hAnsi="Times New Roman"/>
          <w:sz w:val="28"/>
          <w:szCs w:val="28"/>
        </w:rPr>
      </w:pPr>
      <w:proofErr w:type="gramStart"/>
      <w:r w:rsidRPr="00DB325E">
        <w:rPr>
          <w:rFonts w:ascii="Times New Roman" w:hAnsi="Times New Roman"/>
          <w:sz w:val="28"/>
          <w:szCs w:val="28"/>
        </w:rPr>
        <w:t xml:space="preserve">(Ф. </w:t>
      </w:r>
      <w:proofErr w:type="spellStart"/>
      <w:r w:rsidRPr="00DB325E">
        <w:rPr>
          <w:rFonts w:ascii="Times New Roman" w:hAnsi="Times New Roman"/>
          <w:sz w:val="28"/>
          <w:szCs w:val="28"/>
        </w:rPr>
        <w:t>Фребель</w:t>
      </w:r>
      <w:proofErr w:type="spellEnd"/>
      <w:r w:rsidRPr="00DB325E">
        <w:rPr>
          <w:rFonts w:ascii="Times New Roman" w:hAnsi="Times New Roman"/>
          <w:sz w:val="28"/>
          <w:szCs w:val="28"/>
        </w:rPr>
        <w:t xml:space="preserve">, М. </w:t>
      </w:r>
      <w:proofErr w:type="spellStart"/>
      <w:r w:rsidRPr="00DB325E">
        <w:rPr>
          <w:rFonts w:ascii="Times New Roman" w:hAnsi="Times New Roman"/>
          <w:sz w:val="28"/>
          <w:szCs w:val="28"/>
        </w:rPr>
        <w:t>Монтессори</w:t>
      </w:r>
      <w:proofErr w:type="spellEnd"/>
      <w:r w:rsidRPr="00DB325E">
        <w:rPr>
          <w:rFonts w:ascii="Times New Roman" w:hAnsi="Times New Roman"/>
          <w:sz w:val="28"/>
          <w:szCs w:val="28"/>
        </w:rPr>
        <w:t xml:space="preserve">, О. </w:t>
      </w:r>
      <w:proofErr w:type="spellStart"/>
      <w:r w:rsidRPr="00DB325E">
        <w:rPr>
          <w:rFonts w:ascii="Times New Roman" w:hAnsi="Times New Roman"/>
          <w:sz w:val="28"/>
          <w:szCs w:val="28"/>
        </w:rPr>
        <w:t>Декроли</w:t>
      </w:r>
      <w:proofErr w:type="spellEnd"/>
      <w:r w:rsidRPr="00DB325E">
        <w:rPr>
          <w:rFonts w:ascii="Times New Roman" w:hAnsi="Times New Roman"/>
          <w:sz w:val="28"/>
          <w:szCs w:val="28"/>
        </w:rPr>
        <w:t xml:space="preserve">), а также известные представители отечественной дошкольной педагогики и психологии (Е.И. Тихеева, А.В. Запорожец, А.П. Усова, Н.П. Саккулина, Л. А. </w:t>
      </w:r>
      <w:proofErr w:type="spellStart"/>
      <w:r w:rsidRPr="00DB325E">
        <w:rPr>
          <w:rFonts w:ascii="Times New Roman" w:hAnsi="Times New Roman"/>
          <w:sz w:val="28"/>
          <w:szCs w:val="28"/>
        </w:rPr>
        <w:t>Венгер</w:t>
      </w:r>
      <w:proofErr w:type="spellEnd"/>
      <w:r w:rsidRPr="00DB325E">
        <w:rPr>
          <w:rFonts w:ascii="Times New Roman" w:hAnsi="Times New Roman"/>
          <w:sz w:val="28"/>
          <w:szCs w:val="28"/>
        </w:rPr>
        <w:t>, Э.Г. Пилюгина и др.) справедливо считали, что сенсорное развитие, направленное на обеспечение полноценного интеллектуального развития, является одной из основных сторон дошкольного образования.</w:t>
      </w:r>
      <w:proofErr w:type="gramEnd"/>
    </w:p>
    <w:p w:rsidR="00DF1C91" w:rsidRPr="00DB325E" w:rsidRDefault="00DF1C91" w:rsidP="00C80FCC">
      <w:pPr>
        <w:spacing w:after="0" w:line="360" w:lineRule="auto"/>
        <w:jc w:val="both"/>
        <w:rPr>
          <w:rFonts w:ascii="Times New Roman" w:hAnsi="Times New Roman"/>
          <w:b/>
          <w:sz w:val="28"/>
          <w:szCs w:val="28"/>
        </w:rPr>
      </w:pPr>
      <w:r w:rsidRPr="00DB325E">
        <w:rPr>
          <w:rFonts w:ascii="Times New Roman" w:hAnsi="Times New Roman"/>
          <w:b/>
          <w:sz w:val="28"/>
          <w:szCs w:val="28"/>
        </w:rPr>
        <w:t>Актуальность</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Наблюдение за </w:t>
      </w:r>
      <w:proofErr w:type="spellStart"/>
      <w:r w:rsidRPr="00DB325E">
        <w:rPr>
          <w:rFonts w:ascii="Times New Roman" w:hAnsi="Times New Roman"/>
          <w:sz w:val="28"/>
          <w:szCs w:val="28"/>
        </w:rPr>
        <w:t>воспитательно</w:t>
      </w:r>
      <w:proofErr w:type="spellEnd"/>
      <w:r w:rsidRPr="00DB325E">
        <w:rPr>
          <w:rFonts w:ascii="Times New Roman" w:hAnsi="Times New Roman"/>
          <w:sz w:val="28"/>
          <w:szCs w:val="28"/>
        </w:rPr>
        <w:t>-образовательным процессом позволило</w:t>
      </w:r>
      <w:r w:rsidR="00132EF3">
        <w:rPr>
          <w:rFonts w:ascii="Times New Roman" w:hAnsi="Times New Roman"/>
          <w:sz w:val="28"/>
          <w:szCs w:val="28"/>
        </w:rPr>
        <w:t xml:space="preserve"> мне</w:t>
      </w:r>
      <w:r w:rsidRPr="00DB325E">
        <w:rPr>
          <w:rFonts w:ascii="Times New Roman" w:hAnsi="Times New Roman"/>
          <w:sz w:val="28"/>
          <w:szCs w:val="28"/>
        </w:rPr>
        <w:t xml:space="preserve"> сделать вывод о том, что сенсорный опыт и основные логические операции у детей сформированы недостаточно. </w:t>
      </w:r>
      <w:proofErr w:type="gramStart"/>
      <w:r w:rsidRPr="00DB325E">
        <w:rPr>
          <w:rFonts w:ascii="Times New Roman" w:hAnsi="Times New Roman"/>
          <w:sz w:val="28"/>
          <w:szCs w:val="28"/>
        </w:rPr>
        <w:t xml:space="preserve">Для </w:t>
      </w:r>
      <w:r>
        <w:rPr>
          <w:rFonts w:ascii="Times New Roman" w:hAnsi="Times New Roman"/>
          <w:sz w:val="28"/>
          <w:szCs w:val="28"/>
        </w:rPr>
        <w:t>эффективной работы мне необходимо было многофункциональное развивающее дидактическое средство</w:t>
      </w:r>
      <w:r w:rsidRPr="00DB325E">
        <w:rPr>
          <w:rFonts w:ascii="Times New Roman" w:hAnsi="Times New Roman"/>
          <w:sz w:val="28"/>
          <w:szCs w:val="28"/>
        </w:rPr>
        <w:t>, которое позволит «через руки», в доступной детям форме подвести к пониманию различных абстрактных математических понятий, которое способно реализоваться в широком спектре видов деятельности, позволяющем вовлечь в общую работу детей с различными интересами, с разными ведущими каналами восприятия, помочь каждому ребенку проявить себя.</w:t>
      </w:r>
      <w:proofErr w:type="gramEnd"/>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В дошкольной дидактике применяются разнообразные развивающие материалы. Однако из всех рассмотренных мной математических пособий палочки </w:t>
      </w:r>
      <w:proofErr w:type="spellStart"/>
      <w:r w:rsidRPr="00DB325E">
        <w:rPr>
          <w:rFonts w:ascii="Times New Roman" w:hAnsi="Times New Roman"/>
          <w:sz w:val="28"/>
          <w:szCs w:val="28"/>
        </w:rPr>
        <w:t>Кюизенера</w:t>
      </w:r>
      <w:proofErr w:type="spellEnd"/>
      <w:r w:rsidRPr="00DB325E">
        <w:rPr>
          <w:rFonts w:ascii="Times New Roman" w:hAnsi="Times New Roman"/>
          <w:sz w:val="28"/>
          <w:szCs w:val="28"/>
        </w:rPr>
        <w:t xml:space="preserve"> в наибольшей мере соответствуют специфике и особенностям формирования элементарных математических представлений у дошкольников, а также их возрастным возможностям, уровню развития детского мышления, в основном наглядно-действенного и наглядно-образного.</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В мышлении ребенка </w:t>
      </w:r>
      <w:proofErr w:type="gramStart"/>
      <w:r w:rsidRPr="00DB325E">
        <w:rPr>
          <w:rFonts w:ascii="Times New Roman" w:hAnsi="Times New Roman"/>
          <w:sz w:val="28"/>
          <w:szCs w:val="28"/>
        </w:rPr>
        <w:t>отражается</w:t>
      </w:r>
      <w:proofErr w:type="gramEnd"/>
      <w:r w:rsidRPr="00DB325E">
        <w:rPr>
          <w:rFonts w:ascii="Times New Roman" w:hAnsi="Times New Roman"/>
          <w:sz w:val="28"/>
          <w:szCs w:val="28"/>
        </w:rPr>
        <w:t xml:space="preserve"> прежде всего то, что вначале совершается в практических действиях с конкретными предметами. Работа с палочками позволяет перевести практические, внешние действия во внутренний план, создать полное, отчетливое и в то же время достаточно </w:t>
      </w:r>
      <w:r w:rsidRPr="00DB325E">
        <w:rPr>
          <w:rFonts w:ascii="Times New Roman" w:hAnsi="Times New Roman"/>
          <w:sz w:val="28"/>
          <w:szCs w:val="28"/>
        </w:rPr>
        <w:lastRenderedPageBreak/>
        <w:t>обобщенное представление о понятии. Деятельность с математическим пособием</w:t>
      </w:r>
      <w:r>
        <w:rPr>
          <w:rFonts w:ascii="Times New Roman" w:hAnsi="Times New Roman"/>
          <w:sz w:val="28"/>
          <w:szCs w:val="28"/>
        </w:rPr>
        <w:t>, основанная на активном обдумывании</w:t>
      </w:r>
      <w:r w:rsidRPr="00DB325E">
        <w:rPr>
          <w:rFonts w:ascii="Times New Roman" w:hAnsi="Times New Roman"/>
          <w:sz w:val="28"/>
          <w:szCs w:val="28"/>
        </w:rPr>
        <w:t>, поиске способов действий, способствует общему интеллектуальному развитию детей, развитию детского творчества, развития фантазии и воображения, познавательной активности, мелкой моторики, наглядно-действенного мышления, внимания, пространственного ориентирования, восприятия, комбинаторных и конструкторских способностей.</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К тому же сегодня на смену учебно-дисциплинарной модели воспитания пришла личностно-ориентированная модель, эффективность которой основана на чутком отношении к ребенку и его развитию и на определении степени его самостоятельности. Поэтому палочки </w:t>
      </w:r>
      <w:proofErr w:type="spellStart"/>
      <w:r w:rsidRPr="00DB325E">
        <w:rPr>
          <w:rFonts w:ascii="Times New Roman" w:hAnsi="Times New Roman"/>
          <w:sz w:val="28"/>
          <w:szCs w:val="28"/>
        </w:rPr>
        <w:t>Кюизенера</w:t>
      </w:r>
      <w:proofErr w:type="spellEnd"/>
      <w:r w:rsidRPr="00DB325E">
        <w:rPr>
          <w:rFonts w:ascii="Times New Roman" w:hAnsi="Times New Roman"/>
          <w:sz w:val="28"/>
          <w:szCs w:val="28"/>
        </w:rPr>
        <w:t xml:space="preserve"> с их ориентацией на индивидуальный подход обретают все большее значение.</w:t>
      </w:r>
    </w:p>
    <w:p w:rsidR="00DF1C91" w:rsidRPr="00DB325E" w:rsidRDefault="00132EF3" w:rsidP="00C80FCC">
      <w:pPr>
        <w:spacing w:after="0" w:line="360" w:lineRule="auto"/>
        <w:jc w:val="both"/>
        <w:rPr>
          <w:rFonts w:ascii="Times New Roman" w:hAnsi="Times New Roman"/>
          <w:b/>
          <w:sz w:val="28"/>
          <w:szCs w:val="28"/>
        </w:rPr>
      </w:pPr>
      <w:r>
        <w:rPr>
          <w:rFonts w:ascii="Times New Roman" w:hAnsi="Times New Roman"/>
          <w:b/>
          <w:sz w:val="28"/>
          <w:szCs w:val="28"/>
        </w:rPr>
        <w:t>В основу образовательной деятельности</w:t>
      </w:r>
      <w:r w:rsidR="00DF1C91" w:rsidRPr="00DB325E">
        <w:rPr>
          <w:rFonts w:ascii="Times New Roman" w:hAnsi="Times New Roman"/>
          <w:b/>
          <w:sz w:val="28"/>
          <w:szCs w:val="28"/>
        </w:rPr>
        <w:t xml:space="preserve"> положены след принципы:</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 принцип развивающего образования -  </w:t>
      </w:r>
      <w:proofErr w:type="spellStart"/>
      <w:r w:rsidRPr="00DB325E">
        <w:rPr>
          <w:rFonts w:ascii="Times New Roman" w:hAnsi="Times New Roman"/>
          <w:sz w:val="28"/>
          <w:szCs w:val="28"/>
        </w:rPr>
        <w:t>деятельностно</w:t>
      </w:r>
      <w:proofErr w:type="spellEnd"/>
      <w:r w:rsidRPr="00DB325E">
        <w:rPr>
          <w:rFonts w:ascii="Times New Roman" w:hAnsi="Times New Roman"/>
          <w:sz w:val="28"/>
          <w:szCs w:val="28"/>
        </w:rPr>
        <w:t>-ориентированное обучение</w:t>
      </w:r>
      <w:r w:rsidR="00132EF3">
        <w:rPr>
          <w:rFonts w:ascii="Times New Roman" w:hAnsi="Times New Roman"/>
          <w:sz w:val="28"/>
          <w:szCs w:val="28"/>
        </w:rPr>
        <w:t>;</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 принцип необх</w:t>
      </w:r>
      <w:r w:rsidR="00132EF3">
        <w:rPr>
          <w:rFonts w:ascii="Times New Roman" w:hAnsi="Times New Roman"/>
          <w:sz w:val="28"/>
          <w:szCs w:val="28"/>
        </w:rPr>
        <w:t>одимости и достаточности решения поставленных задач</w:t>
      </w:r>
      <w:r w:rsidRPr="00DB325E">
        <w:rPr>
          <w:rFonts w:ascii="Times New Roman" w:hAnsi="Times New Roman"/>
          <w:sz w:val="28"/>
          <w:szCs w:val="28"/>
        </w:rPr>
        <w:t xml:space="preserve"> только на необходимом и достаточном материале;</w:t>
      </w:r>
    </w:p>
    <w:p w:rsidR="00DF1C91"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 принцип интеграции образовательных областей в соответствии с возрастными возможностями и особенностями воспитанников и спецификой образовательных областей.</w:t>
      </w:r>
    </w:p>
    <w:p w:rsidR="00404F9E" w:rsidRPr="00DB325E" w:rsidRDefault="00404F9E" w:rsidP="00404F9E">
      <w:pPr>
        <w:spacing w:after="0" w:line="360" w:lineRule="auto"/>
        <w:jc w:val="both"/>
        <w:rPr>
          <w:rFonts w:ascii="Times New Roman" w:hAnsi="Times New Roman"/>
          <w:sz w:val="28"/>
          <w:szCs w:val="28"/>
        </w:rPr>
      </w:pPr>
      <w:r w:rsidRPr="00DB325E">
        <w:rPr>
          <w:rFonts w:ascii="Times New Roman" w:hAnsi="Times New Roman"/>
          <w:sz w:val="28"/>
          <w:szCs w:val="28"/>
        </w:rPr>
        <w:t xml:space="preserve">                На современном этапе развития общества происходят изменения и в системе дошкольного образования. В условиях реализации Федеральных государственных требований к структуре основной общеобразовательной программы дошкольного образования, принципиальным отличием, которой является – исключение из образовательного процесса учебной деятельности, как не соответствующей закономерностям развития ребенка на этапе дошкольного детства, перед педагогом дошкольного учреждения становится актуальным поиск альтернативных форм и методов работы с детьми.  </w:t>
      </w:r>
    </w:p>
    <w:p w:rsidR="00404F9E" w:rsidRPr="00DB325E" w:rsidRDefault="00404F9E" w:rsidP="00404F9E">
      <w:pPr>
        <w:spacing w:after="0" w:line="360" w:lineRule="auto"/>
        <w:jc w:val="both"/>
        <w:rPr>
          <w:rFonts w:ascii="Times New Roman" w:hAnsi="Times New Roman"/>
          <w:sz w:val="28"/>
          <w:szCs w:val="28"/>
        </w:rPr>
      </w:pPr>
      <w:r w:rsidRPr="00DB325E">
        <w:rPr>
          <w:rFonts w:ascii="Times New Roman" w:hAnsi="Times New Roman"/>
          <w:sz w:val="28"/>
          <w:szCs w:val="28"/>
        </w:rPr>
        <w:lastRenderedPageBreak/>
        <w:t>Ведущей деятельностью детей дошкольного возраста является игра. При правильной организации игра создает условия для развития физических, интеллектуальных и личностных качеств ребенка, формированию предпосылок учебной деятельности и обеспечению социальной успешности дошкольника. Три взаимосвязанные линии развития детей: чувствовать – познавать – творить гармонично вписываются в естественную среду ребенка – игру, которая для него одновременно является и развлечением, и способом познания мира людей, предметов, природы, а также сферой приложения своей фантазии.</w:t>
      </w:r>
    </w:p>
    <w:p w:rsidR="00404F9E" w:rsidRPr="00DB325E" w:rsidRDefault="00404F9E" w:rsidP="00404F9E">
      <w:pPr>
        <w:spacing w:after="0" w:line="360" w:lineRule="auto"/>
        <w:jc w:val="both"/>
        <w:rPr>
          <w:rFonts w:ascii="Times New Roman" w:hAnsi="Times New Roman"/>
          <w:sz w:val="28"/>
          <w:szCs w:val="28"/>
        </w:rPr>
      </w:pPr>
      <w:r>
        <w:rPr>
          <w:rFonts w:ascii="Times New Roman" w:hAnsi="Times New Roman"/>
          <w:sz w:val="28"/>
          <w:szCs w:val="28"/>
        </w:rPr>
        <w:t xml:space="preserve">    </w:t>
      </w:r>
      <w:r w:rsidRPr="00DB325E">
        <w:rPr>
          <w:rFonts w:ascii="Times New Roman" w:hAnsi="Times New Roman"/>
          <w:sz w:val="28"/>
          <w:szCs w:val="28"/>
        </w:rPr>
        <w:t>Но сегодня стоит острая проблема, связанная с организацией игровой деятельности современных детей. Дети избалованы изобилием и разнообразием игр и игрушек, которые не всегда несут в себе нужную психологическую и педагогическую информацию. Трудности испытывают и родители и воспитатели: то, в какие игры играли родители и то, что годами отрабатывали на практике и применяли в своей жизни воспитатели, теперь – в изменившихся условиях – перестало работать. Сенсорная агрессия окружающей ребенка среды (Барби, роботы, монстры, киборги и т.д.) может привести к  кризису игровой культуры.</w:t>
      </w:r>
      <w:r>
        <w:rPr>
          <w:rFonts w:ascii="Times New Roman" w:hAnsi="Times New Roman"/>
          <w:sz w:val="28"/>
          <w:szCs w:val="28"/>
        </w:rPr>
        <w:t xml:space="preserve"> </w:t>
      </w:r>
      <w:r w:rsidRPr="00DB325E">
        <w:rPr>
          <w:rFonts w:ascii="Times New Roman" w:hAnsi="Times New Roman"/>
          <w:sz w:val="28"/>
          <w:szCs w:val="28"/>
        </w:rPr>
        <w:t>Поэтому от педагога требуется умение ориентироваться в мире современных игр и игрушек, сохраняя баланс между желанием ребенка и пользой для него, больше уделяя внимание современным нетрадиционным дидактическим и развивающим компьютерным играм, способствуя адекватной социализации ребенка.  Из опыта роботы могу сказать, что развитию интеллектуальных и личностных качеств детей, формированию предпосылок учебной деятельности способствуют</w:t>
      </w:r>
      <w:r>
        <w:rPr>
          <w:rFonts w:ascii="Times New Roman" w:hAnsi="Times New Roman"/>
          <w:sz w:val="28"/>
          <w:szCs w:val="28"/>
        </w:rPr>
        <w:t xml:space="preserve"> игры и упражнения с  палочками </w:t>
      </w:r>
      <w:proofErr w:type="spellStart"/>
      <w:r>
        <w:rPr>
          <w:rFonts w:ascii="Times New Roman" w:hAnsi="Times New Roman"/>
          <w:sz w:val="28"/>
          <w:szCs w:val="28"/>
        </w:rPr>
        <w:t>Кюизенера</w:t>
      </w:r>
      <w:proofErr w:type="spellEnd"/>
      <w:r w:rsidRPr="00DB325E">
        <w:rPr>
          <w:rFonts w:ascii="Times New Roman" w:hAnsi="Times New Roman"/>
          <w:sz w:val="28"/>
          <w:szCs w:val="28"/>
        </w:rPr>
        <w:t>.</w:t>
      </w:r>
    </w:p>
    <w:p w:rsidR="00404F9E" w:rsidRPr="00DB325E" w:rsidRDefault="00404F9E" w:rsidP="00404F9E">
      <w:pPr>
        <w:spacing w:after="0" w:line="360" w:lineRule="auto"/>
        <w:jc w:val="both"/>
        <w:rPr>
          <w:rFonts w:ascii="Times New Roman" w:hAnsi="Times New Roman"/>
          <w:sz w:val="28"/>
          <w:szCs w:val="28"/>
        </w:rPr>
      </w:pPr>
      <w:r w:rsidRPr="00DB325E">
        <w:rPr>
          <w:rFonts w:ascii="Times New Roman" w:hAnsi="Times New Roman"/>
          <w:sz w:val="28"/>
          <w:szCs w:val="28"/>
        </w:rPr>
        <w:t xml:space="preserve">Главное назначение этих игр – развитие маленького человека, коррекция того, что в нем заложено и проявлено, вывод его на творческое, поисковое поведение. С одной стороны ребенку предлагается пища для подражания, а с другой стороны - предоставляется поле для фантазии и личного творчества. </w:t>
      </w:r>
      <w:r w:rsidRPr="00DB325E">
        <w:rPr>
          <w:rFonts w:ascii="Times New Roman" w:hAnsi="Times New Roman"/>
          <w:sz w:val="28"/>
          <w:szCs w:val="28"/>
        </w:rPr>
        <w:lastRenderedPageBreak/>
        <w:t>Благодаря этим играм у ребенка развиваются все психические процессы, мыслительные операции, развиваются способности к моделированию и конструированию, формируются представления о математических понятиях, идет успешная подготовка к школе.</w:t>
      </w:r>
    </w:p>
    <w:p w:rsidR="00404F9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w:t>
      </w:r>
      <w:proofErr w:type="gramStart"/>
      <w:r w:rsidRPr="00DB325E">
        <w:rPr>
          <w:rFonts w:ascii="Times New Roman" w:hAnsi="Times New Roman"/>
          <w:sz w:val="28"/>
          <w:szCs w:val="28"/>
        </w:rPr>
        <w:t xml:space="preserve">Математическое развитие – это не количество знаний, которое получил ребенок, а умение пользоваться ими, применять их в разнообразной самостоятельной деятельности, умение добывать знания, умение определять свое незнание, это высокий уровень психических процессов: воображения, мышления, связной речи и др., особенно важных для деятельности учения, и достичь этого можно на основе изучения математического материала посредством палочек </w:t>
      </w:r>
      <w:proofErr w:type="spellStart"/>
      <w:r w:rsidRPr="00DB325E">
        <w:rPr>
          <w:rFonts w:ascii="Times New Roman" w:hAnsi="Times New Roman"/>
          <w:sz w:val="28"/>
          <w:szCs w:val="28"/>
        </w:rPr>
        <w:t>Кюизенера</w:t>
      </w:r>
      <w:proofErr w:type="spellEnd"/>
      <w:r w:rsidRPr="00DB325E">
        <w:rPr>
          <w:rFonts w:ascii="Times New Roman" w:hAnsi="Times New Roman"/>
          <w:sz w:val="28"/>
          <w:szCs w:val="28"/>
        </w:rPr>
        <w:t>.</w:t>
      </w:r>
      <w:proofErr w:type="gramEnd"/>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Исходя из вышесказанного, </w:t>
      </w:r>
      <w:r w:rsidRPr="00DB325E">
        <w:rPr>
          <w:rFonts w:ascii="Times New Roman" w:hAnsi="Times New Roman"/>
          <w:b/>
          <w:sz w:val="28"/>
          <w:szCs w:val="28"/>
        </w:rPr>
        <w:t>цель работы заключается</w:t>
      </w:r>
      <w:r w:rsidRPr="00DB325E">
        <w:rPr>
          <w:rFonts w:ascii="Times New Roman" w:hAnsi="Times New Roman"/>
          <w:sz w:val="28"/>
          <w:szCs w:val="28"/>
        </w:rPr>
        <w:t xml:space="preserve"> в создании условий для развития сенсорных эталонов и элементарных математических представлений с помощью палочек </w:t>
      </w:r>
      <w:proofErr w:type="spellStart"/>
      <w:r w:rsidRPr="00DB325E">
        <w:rPr>
          <w:rFonts w:ascii="Times New Roman" w:hAnsi="Times New Roman"/>
          <w:sz w:val="28"/>
          <w:szCs w:val="28"/>
        </w:rPr>
        <w:t>Кюизенера</w:t>
      </w:r>
      <w:proofErr w:type="spellEnd"/>
      <w:r w:rsidRPr="00DB325E">
        <w:rPr>
          <w:rFonts w:ascii="Times New Roman" w:hAnsi="Times New Roman"/>
          <w:sz w:val="28"/>
          <w:szCs w:val="28"/>
        </w:rPr>
        <w:t>.</w:t>
      </w:r>
    </w:p>
    <w:p w:rsidR="00DF1C91" w:rsidRPr="00DB325E" w:rsidRDefault="00DF1C91" w:rsidP="00C80FCC">
      <w:pPr>
        <w:spacing w:after="0" w:line="360" w:lineRule="auto"/>
        <w:jc w:val="both"/>
        <w:rPr>
          <w:rFonts w:ascii="Times New Roman" w:hAnsi="Times New Roman"/>
          <w:b/>
          <w:sz w:val="28"/>
          <w:szCs w:val="28"/>
        </w:rPr>
      </w:pPr>
      <w:r w:rsidRPr="00DB325E">
        <w:rPr>
          <w:rFonts w:ascii="Times New Roman" w:hAnsi="Times New Roman"/>
          <w:b/>
          <w:sz w:val="28"/>
          <w:szCs w:val="28"/>
        </w:rPr>
        <w:t>Реализация поставленной цели предполагает решение следующих задач:</w:t>
      </w:r>
    </w:p>
    <w:p w:rsidR="00DF1C91" w:rsidRPr="00DB325E" w:rsidRDefault="00DF1C91" w:rsidP="00C80FCC">
      <w:pPr>
        <w:pStyle w:val="a3"/>
        <w:numPr>
          <w:ilvl w:val="0"/>
          <w:numId w:val="2"/>
        </w:numPr>
        <w:spacing w:after="0" w:line="360" w:lineRule="auto"/>
        <w:jc w:val="both"/>
        <w:rPr>
          <w:rFonts w:ascii="Times New Roman" w:hAnsi="Times New Roman"/>
          <w:sz w:val="28"/>
          <w:szCs w:val="28"/>
        </w:rPr>
      </w:pPr>
      <w:r w:rsidRPr="00DB325E">
        <w:rPr>
          <w:rFonts w:ascii="Times New Roman" w:hAnsi="Times New Roman"/>
          <w:sz w:val="28"/>
          <w:szCs w:val="28"/>
        </w:rPr>
        <w:t>формирование познавательной мотивации обучения;</w:t>
      </w:r>
    </w:p>
    <w:p w:rsidR="00DF1C91" w:rsidRPr="00DB325E" w:rsidRDefault="00DF1C91" w:rsidP="00C80FCC">
      <w:pPr>
        <w:pStyle w:val="a3"/>
        <w:numPr>
          <w:ilvl w:val="0"/>
          <w:numId w:val="2"/>
        </w:numPr>
        <w:spacing w:after="0" w:line="360" w:lineRule="auto"/>
        <w:jc w:val="both"/>
        <w:rPr>
          <w:rFonts w:ascii="Times New Roman" w:hAnsi="Times New Roman"/>
          <w:sz w:val="28"/>
          <w:szCs w:val="28"/>
        </w:rPr>
      </w:pPr>
      <w:r w:rsidRPr="00DB325E">
        <w:rPr>
          <w:rFonts w:ascii="Times New Roman" w:hAnsi="Times New Roman"/>
          <w:sz w:val="28"/>
          <w:szCs w:val="28"/>
        </w:rPr>
        <w:t>формирование приемов умственных действий (анализ, синтез, сравнение, обобщение, классификация, аналогия);</w:t>
      </w:r>
    </w:p>
    <w:p w:rsidR="00DF1C91" w:rsidRPr="00DB325E" w:rsidRDefault="00DF1C91" w:rsidP="00C80FCC">
      <w:pPr>
        <w:pStyle w:val="a3"/>
        <w:numPr>
          <w:ilvl w:val="0"/>
          <w:numId w:val="2"/>
        </w:numPr>
        <w:spacing w:after="0" w:line="360" w:lineRule="auto"/>
        <w:jc w:val="both"/>
        <w:rPr>
          <w:rFonts w:ascii="Times New Roman" w:hAnsi="Times New Roman"/>
          <w:sz w:val="28"/>
          <w:szCs w:val="28"/>
        </w:rPr>
      </w:pPr>
      <w:r w:rsidRPr="00DB325E">
        <w:rPr>
          <w:rFonts w:ascii="Times New Roman" w:hAnsi="Times New Roman"/>
          <w:sz w:val="28"/>
          <w:szCs w:val="28"/>
        </w:rPr>
        <w:t>развитие речи, умение обосновывать свои суждения, строить простейшие умозаключения;</w:t>
      </w:r>
    </w:p>
    <w:p w:rsidR="00DF1C91" w:rsidRPr="00DB325E" w:rsidRDefault="00DF1C91" w:rsidP="00C80FCC">
      <w:pPr>
        <w:pStyle w:val="a3"/>
        <w:numPr>
          <w:ilvl w:val="0"/>
          <w:numId w:val="2"/>
        </w:numPr>
        <w:spacing w:after="0" w:line="360" w:lineRule="auto"/>
        <w:jc w:val="both"/>
        <w:rPr>
          <w:rFonts w:ascii="Times New Roman" w:hAnsi="Times New Roman"/>
          <w:sz w:val="28"/>
          <w:szCs w:val="28"/>
        </w:rPr>
      </w:pPr>
      <w:r w:rsidRPr="00DB325E">
        <w:rPr>
          <w:rFonts w:ascii="Times New Roman" w:hAnsi="Times New Roman"/>
          <w:sz w:val="28"/>
          <w:szCs w:val="28"/>
        </w:rPr>
        <w:t>развитие вариативного и образного мышления, фантазии, творческого воображения;</w:t>
      </w:r>
    </w:p>
    <w:p w:rsidR="00DF1C91" w:rsidRPr="00DB325E" w:rsidRDefault="00DF1C91" w:rsidP="00C80FCC">
      <w:pPr>
        <w:pStyle w:val="a3"/>
        <w:numPr>
          <w:ilvl w:val="0"/>
          <w:numId w:val="2"/>
        </w:numPr>
        <w:spacing w:after="0" w:line="360" w:lineRule="auto"/>
        <w:jc w:val="both"/>
        <w:rPr>
          <w:rFonts w:ascii="Times New Roman" w:hAnsi="Times New Roman"/>
          <w:sz w:val="28"/>
          <w:szCs w:val="28"/>
        </w:rPr>
      </w:pPr>
      <w:r w:rsidRPr="00DB325E">
        <w:rPr>
          <w:rFonts w:ascii="Times New Roman" w:hAnsi="Times New Roman"/>
          <w:sz w:val="28"/>
          <w:szCs w:val="28"/>
        </w:rPr>
        <w:t>развитие любознательности, самостоятельности, инициативности.</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Деятельность с математическим по</w:t>
      </w:r>
      <w:r w:rsidR="00132EF3">
        <w:rPr>
          <w:rFonts w:ascii="Times New Roman" w:hAnsi="Times New Roman"/>
          <w:sz w:val="28"/>
          <w:szCs w:val="28"/>
        </w:rPr>
        <w:t xml:space="preserve">собием «палочки </w:t>
      </w:r>
      <w:proofErr w:type="spellStart"/>
      <w:r w:rsidR="00132EF3">
        <w:rPr>
          <w:rFonts w:ascii="Times New Roman" w:hAnsi="Times New Roman"/>
          <w:sz w:val="28"/>
          <w:szCs w:val="28"/>
        </w:rPr>
        <w:t>Кюизенера</w:t>
      </w:r>
      <w:proofErr w:type="spellEnd"/>
      <w:r w:rsidR="00132EF3">
        <w:rPr>
          <w:rFonts w:ascii="Times New Roman" w:hAnsi="Times New Roman"/>
          <w:sz w:val="28"/>
          <w:szCs w:val="28"/>
        </w:rPr>
        <w:t>» будут  способствовать</w:t>
      </w:r>
      <w:r w:rsidRPr="00DB325E">
        <w:rPr>
          <w:rFonts w:ascii="Times New Roman" w:hAnsi="Times New Roman"/>
          <w:sz w:val="28"/>
          <w:szCs w:val="28"/>
        </w:rPr>
        <w:t xml:space="preserve"> развитию сенсорных эталонов и элементарных математических представлений, если:</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при отборе и структурировании содержания материала, разработке форм его предъявления руководствоваться принципом ориентации на общее развитие ребёнка;</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lastRenderedPageBreak/>
        <w:t xml:space="preserve"> • обеспечивать создание положительных эмоций и ситуаций успеха каждому ребенку при ознакомлении с материалом;</w:t>
      </w:r>
    </w:p>
    <w:p w:rsidR="00DF1C91"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 реализовывать </w:t>
      </w:r>
      <w:proofErr w:type="spellStart"/>
      <w:r w:rsidRPr="00DB325E">
        <w:rPr>
          <w:rFonts w:ascii="Times New Roman" w:hAnsi="Times New Roman"/>
          <w:sz w:val="28"/>
          <w:szCs w:val="28"/>
        </w:rPr>
        <w:t>деятельностный</w:t>
      </w:r>
      <w:proofErr w:type="spellEnd"/>
      <w:r w:rsidRPr="00DB325E">
        <w:rPr>
          <w:rFonts w:ascii="Times New Roman" w:hAnsi="Times New Roman"/>
          <w:sz w:val="28"/>
          <w:szCs w:val="28"/>
        </w:rPr>
        <w:t xml:space="preserve"> подход на основе проблемного обучения и развивающих игр.</w:t>
      </w:r>
    </w:p>
    <w:p w:rsidR="00AF073D" w:rsidRPr="00DB325E" w:rsidRDefault="00AF073D" w:rsidP="00AF073D">
      <w:pPr>
        <w:spacing w:after="0" w:line="360" w:lineRule="auto"/>
        <w:jc w:val="both"/>
        <w:rPr>
          <w:rFonts w:ascii="Times New Roman" w:hAnsi="Times New Roman"/>
          <w:sz w:val="28"/>
          <w:szCs w:val="28"/>
        </w:rPr>
      </w:pPr>
      <w:r>
        <w:rPr>
          <w:rFonts w:ascii="Times New Roman" w:hAnsi="Times New Roman"/>
          <w:sz w:val="28"/>
          <w:szCs w:val="28"/>
        </w:rPr>
        <w:t xml:space="preserve">         </w:t>
      </w:r>
      <w:r w:rsidRPr="00DB325E">
        <w:rPr>
          <w:rFonts w:ascii="Times New Roman" w:hAnsi="Times New Roman"/>
          <w:sz w:val="28"/>
          <w:szCs w:val="28"/>
        </w:rPr>
        <w:t xml:space="preserve"> С математической точки зрения палочки — это множество, на котором легко обнаруживаются отношения эквивалентности и порядка</w:t>
      </w:r>
      <w:r>
        <w:rPr>
          <w:rFonts w:ascii="Times New Roman" w:hAnsi="Times New Roman"/>
          <w:sz w:val="28"/>
          <w:szCs w:val="28"/>
        </w:rPr>
        <w:t>. В этом множестве скрыты много</w:t>
      </w:r>
      <w:r w:rsidRPr="00DB325E">
        <w:rPr>
          <w:rFonts w:ascii="Times New Roman" w:hAnsi="Times New Roman"/>
          <w:sz w:val="28"/>
          <w:szCs w:val="28"/>
        </w:rPr>
        <w:t>численные математически</w:t>
      </w:r>
      <w:r>
        <w:rPr>
          <w:rFonts w:ascii="Times New Roman" w:hAnsi="Times New Roman"/>
          <w:sz w:val="28"/>
          <w:szCs w:val="28"/>
        </w:rPr>
        <w:t>е ситуации. Цвет и величина, мо</w:t>
      </w:r>
      <w:r w:rsidRPr="00DB325E">
        <w:rPr>
          <w:rFonts w:ascii="Times New Roman" w:hAnsi="Times New Roman"/>
          <w:sz w:val="28"/>
          <w:szCs w:val="28"/>
        </w:rPr>
        <w:t>делируя число, подводят детей к пониманию различных абстрактных понятий, возникающих в мышлении ребенка как результат его самос</w:t>
      </w:r>
      <w:r>
        <w:rPr>
          <w:rFonts w:ascii="Times New Roman" w:hAnsi="Times New Roman"/>
          <w:sz w:val="28"/>
          <w:szCs w:val="28"/>
        </w:rPr>
        <w:t>тоятельной практической деятель</w:t>
      </w:r>
      <w:r w:rsidRPr="00DB325E">
        <w:rPr>
          <w:rFonts w:ascii="Times New Roman" w:hAnsi="Times New Roman"/>
          <w:sz w:val="28"/>
          <w:szCs w:val="28"/>
        </w:rPr>
        <w:t>ности («самостоятельного математического исследования»). Использование «чисел в</w:t>
      </w:r>
      <w:r>
        <w:rPr>
          <w:rFonts w:ascii="Times New Roman" w:hAnsi="Times New Roman"/>
          <w:sz w:val="28"/>
          <w:szCs w:val="28"/>
        </w:rPr>
        <w:t xml:space="preserve"> цвете» позволяет развивать у до</w:t>
      </w:r>
      <w:r w:rsidRPr="00DB325E">
        <w:rPr>
          <w:rFonts w:ascii="Times New Roman" w:hAnsi="Times New Roman"/>
          <w:sz w:val="28"/>
          <w:szCs w:val="28"/>
        </w:rPr>
        <w:t>школьников представление о числе на основе счета и измерения.</w:t>
      </w:r>
    </w:p>
    <w:p w:rsidR="00AF073D" w:rsidRPr="00DB325E" w:rsidRDefault="00AF073D" w:rsidP="00AF073D">
      <w:pPr>
        <w:spacing w:after="0" w:line="360" w:lineRule="auto"/>
        <w:jc w:val="both"/>
        <w:rPr>
          <w:rFonts w:ascii="Times New Roman" w:hAnsi="Times New Roman"/>
          <w:sz w:val="28"/>
          <w:szCs w:val="28"/>
        </w:rPr>
      </w:pPr>
      <w:r w:rsidRPr="00DB325E">
        <w:rPr>
          <w:rFonts w:ascii="Times New Roman" w:hAnsi="Times New Roman"/>
          <w:sz w:val="28"/>
          <w:szCs w:val="28"/>
        </w:rPr>
        <w:t>К выводу, что число появляется в результате счета и измерения, дети приходят на базе практической деятельности. Как известно, именно такое пре</w:t>
      </w:r>
      <w:r>
        <w:rPr>
          <w:rFonts w:ascii="Times New Roman" w:hAnsi="Times New Roman"/>
          <w:sz w:val="28"/>
          <w:szCs w:val="28"/>
        </w:rPr>
        <w:t>дставление о числе является наи</w:t>
      </w:r>
      <w:r w:rsidRPr="00DB325E">
        <w:rPr>
          <w:rFonts w:ascii="Times New Roman" w:hAnsi="Times New Roman"/>
          <w:sz w:val="28"/>
          <w:szCs w:val="28"/>
        </w:rPr>
        <w:t>более полноценным.</w:t>
      </w:r>
    </w:p>
    <w:p w:rsidR="00AF073D" w:rsidRPr="00DB325E" w:rsidRDefault="00AF073D" w:rsidP="00AF073D">
      <w:pPr>
        <w:spacing w:after="0" w:line="360" w:lineRule="auto"/>
        <w:jc w:val="both"/>
        <w:rPr>
          <w:rFonts w:ascii="Times New Roman" w:hAnsi="Times New Roman"/>
          <w:sz w:val="28"/>
          <w:szCs w:val="28"/>
        </w:rPr>
      </w:pPr>
      <w:r w:rsidRPr="00DB325E">
        <w:rPr>
          <w:rFonts w:ascii="Times New Roman" w:hAnsi="Times New Roman"/>
          <w:sz w:val="28"/>
          <w:szCs w:val="28"/>
        </w:rPr>
        <w:t xml:space="preserve">               </w:t>
      </w:r>
      <w:proofErr w:type="gramStart"/>
      <w:r w:rsidRPr="00DB325E">
        <w:rPr>
          <w:rFonts w:ascii="Times New Roman" w:hAnsi="Times New Roman"/>
          <w:sz w:val="28"/>
          <w:szCs w:val="28"/>
        </w:rPr>
        <w:t>С помощью цветных палочек детей также легко подвести к осознанию соотношений «больше—меньше», «больше—меньше на…», познакомить с транзитивностью как свойством отношений, научить делить целое на части и измерять объекты, показать им некоторые простейшие виды ф</w:t>
      </w:r>
      <w:r>
        <w:rPr>
          <w:rFonts w:ascii="Times New Roman" w:hAnsi="Times New Roman"/>
          <w:sz w:val="28"/>
          <w:szCs w:val="28"/>
        </w:rPr>
        <w:t>ункциональной зависимости, поуп</w:t>
      </w:r>
      <w:r w:rsidRPr="00DB325E">
        <w:rPr>
          <w:rFonts w:ascii="Times New Roman" w:hAnsi="Times New Roman"/>
          <w:sz w:val="28"/>
          <w:szCs w:val="28"/>
        </w:rPr>
        <w:t>ражнять их в запоминании числа из единиц и двух меньших чисел, помо</w:t>
      </w:r>
      <w:r>
        <w:rPr>
          <w:rFonts w:ascii="Times New Roman" w:hAnsi="Times New Roman"/>
          <w:sz w:val="28"/>
          <w:szCs w:val="28"/>
        </w:rPr>
        <w:t>чь овладеть арифметическими дей</w:t>
      </w:r>
      <w:r w:rsidRPr="00DB325E">
        <w:rPr>
          <w:rFonts w:ascii="Times New Roman" w:hAnsi="Times New Roman"/>
          <w:sz w:val="28"/>
          <w:szCs w:val="28"/>
        </w:rPr>
        <w:t>ствиями сложения, вычитания, умножения и деления, организовать работу по усвоению таких</w:t>
      </w:r>
      <w:proofErr w:type="gramEnd"/>
      <w:r w:rsidRPr="00DB325E">
        <w:rPr>
          <w:rFonts w:ascii="Times New Roman" w:hAnsi="Times New Roman"/>
          <w:sz w:val="28"/>
          <w:szCs w:val="28"/>
        </w:rPr>
        <w:t xml:space="preserve"> </w:t>
      </w:r>
      <w:proofErr w:type="gramStart"/>
      <w:r w:rsidRPr="00DB325E">
        <w:rPr>
          <w:rFonts w:ascii="Times New Roman" w:hAnsi="Times New Roman"/>
          <w:sz w:val="28"/>
          <w:szCs w:val="28"/>
        </w:rPr>
        <w:t>понятий, как «левее», «правее», «дл</w:t>
      </w:r>
      <w:r>
        <w:rPr>
          <w:rFonts w:ascii="Times New Roman" w:hAnsi="Times New Roman"/>
          <w:sz w:val="28"/>
          <w:szCs w:val="28"/>
        </w:rPr>
        <w:t>иннее», «короче», «между», «каж</w:t>
      </w:r>
      <w:r w:rsidRPr="00DB325E">
        <w:rPr>
          <w:rFonts w:ascii="Times New Roman" w:hAnsi="Times New Roman"/>
          <w:sz w:val="28"/>
          <w:szCs w:val="28"/>
        </w:rPr>
        <w:t>дый», «какой-нибудь», «быть одного и того же цвета», «быть не голубого цвета», «иметь одинаковую длину».</w:t>
      </w:r>
      <w:proofErr w:type="gramEnd"/>
    </w:p>
    <w:p w:rsidR="00AF073D" w:rsidRPr="00DB325E" w:rsidRDefault="00AF073D" w:rsidP="00AF073D">
      <w:pPr>
        <w:spacing w:after="0" w:line="360" w:lineRule="auto"/>
        <w:jc w:val="both"/>
        <w:rPr>
          <w:rFonts w:ascii="Times New Roman" w:hAnsi="Times New Roman"/>
          <w:sz w:val="28"/>
          <w:szCs w:val="28"/>
        </w:rPr>
      </w:pPr>
      <w:r w:rsidRPr="00DB325E">
        <w:rPr>
          <w:rFonts w:ascii="Times New Roman" w:hAnsi="Times New Roman"/>
          <w:sz w:val="28"/>
          <w:szCs w:val="28"/>
        </w:rPr>
        <w:t xml:space="preserve"> С помощью палочек </w:t>
      </w:r>
      <w:proofErr w:type="spellStart"/>
      <w:r w:rsidRPr="00DB325E">
        <w:rPr>
          <w:rFonts w:ascii="Times New Roman" w:hAnsi="Times New Roman"/>
          <w:sz w:val="28"/>
          <w:szCs w:val="28"/>
        </w:rPr>
        <w:t>Кюизенера</w:t>
      </w:r>
      <w:proofErr w:type="spellEnd"/>
      <w:r w:rsidRPr="00DB325E">
        <w:rPr>
          <w:rFonts w:ascii="Times New Roman" w:hAnsi="Times New Roman"/>
          <w:sz w:val="28"/>
          <w:szCs w:val="28"/>
        </w:rPr>
        <w:t xml:space="preserve"> можно еще в детском саду познакомить детей с арифметической прогрессией, своеобразной «цветной алгеброй», готовящей к изучению школьной алгебры.</w:t>
      </w:r>
    </w:p>
    <w:p w:rsidR="00AF073D" w:rsidRPr="00DB325E" w:rsidRDefault="00AF073D" w:rsidP="00AF073D">
      <w:pPr>
        <w:spacing w:after="0" w:line="360" w:lineRule="auto"/>
        <w:jc w:val="both"/>
        <w:rPr>
          <w:rFonts w:ascii="Times New Roman" w:hAnsi="Times New Roman"/>
          <w:sz w:val="28"/>
          <w:szCs w:val="28"/>
        </w:rPr>
      </w:pPr>
      <w:r w:rsidRPr="00DB325E">
        <w:rPr>
          <w:rFonts w:ascii="Times New Roman" w:hAnsi="Times New Roman"/>
          <w:sz w:val="28"/>
          <w:szCs w:val="28"/>
        </w:rPr>
        <w:lastRenderedPageBreak/>
        <w:t xml:space="preserve">          Подбор палочек в одно «семейство» (класс) происходит не случайно, а связан с определенным соотношением их по величине. </w:t>
      </w:r>
      <w:proofErr w:type="gramStart"/>
      <w:r w:rsidRPr="00DB325E">
        <w:rPr>
          <w:rFonts w:ascii="Times New Roman" w:hAnsi="Times New Roman"/>
          <w:sz w:val="28"/>
          <w:szCs w:val="28"/>
        </w:rPr>
        <w:t>Например, в «семейство красных» входят числа, кратные двум, «семейство зеленых» состоит из чисел, кратных трем; числа, кратные пяти, обозначены оттенками желтого цвета.</w:t>
      </w:r>
      <w:proofErr w:type="gramEnd"/>
      <w:r w:rsidRPr="00DB325E">
        <w:rPr>
          <w:rFonts w:ascii="Times New Roman" w:hAnsi="Times New Roman"/>
          <w:sz w:val="28"/>
          <w:szCs w:val="28"/>
        </w:rPr>
        <w:t xml:space="preserve"> Кубик белого цвета («семейство белых») целое число раз укладывается по длине любой палочки, а число 7 обозначено черным цветом, образуя отдельное «семейство».</w:t>
      </w:r>
    </w:p>
    <w:p w:rsidR="00DF1C91" w:rsidRPr="00DB325E" w:rsidRDefault="00DF1C91" w:rsidP="00C80FCC">
      <w:pPr>
        <w:spacing w:after="0" w:line="360" w:lineRule="auto"/>
        <w:jc w:val="both"/>
        <w:rPr>
          <w:rFonts w:ascii="Times New Roman" w:hAnsi="Times New Roman"/>
          <w:b/>
          <w:sz w:val="28"/>
          <w:szCs w:val="28"/>
        </w:rPr>
      </w:pPr>
      <w:r w:rsidRPr="00DB325E">
        <w:rPr>
          <w:rFonts w:ascii="Times New Roman" w:hAnsi="Times New Roman"/>
          <w:b/>
          <w:sz w:val="28"/>
          <w:szCs w:val="28"/>
        </w:rPr>
        <w:t>Этапы проведения работы:</w:t>
      </w:r>
    </w:p>
    <w:p w:rsidR="00DF1C91" w:rsidRPr="00396578" w:rsidRDefault="00DF1C91" w:rsidP="00C80FCC">
      <w:pPr>
        <w:spacing w:after="0" w:line="360" w:lineRule="auto"/>
        <w:jc w:val="both"/>
        <w:rPr>
          <w:rFonts w:ascii="Times New Roman" w:hAnsi="Times New Roman"/>
          <w:b/>
          <w:sz w:val="28"/>
          <w:szCs w:val="28"/>
        </w:rPr>
      </w:pPr>
      <w:r w:rsidRPr="00396578">
        <w:rPr>
          <w:rFonts w:ascii="Times New Roman" w:hAnsi="Times New Roman"/>
          <w:b/>
          <w:sz w:val="28"/>
          <w:szCs w:val="28"/>
        </w:rPr>
        <w:t>1 этап. Диагностический</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Изучение научно-методической литератур</w:t>
      </w:r>
      <w:r w:rsidR="00404F9E">
        <w:rPr>
          <w:rFonts w:ascii="Times New Roman" w:hAnsi="Times New Roman"/>
          <w:sz w:val="28"/>
          <w:szCs w:val="28"/>
        </w:rPr>
        <w:t>ы по данной теме</w:t>
      </w:r>
      <w:proofErr w:type="gramStart"/>
      <w:r w:rsidR="00404F9E">
        <w:rPr>
          <w:rFonts w:ascii="Times New Roman" w:hAnsi="Times New Roman"/>
          <w:sz w:val="28"/>
          <w:szCs w:val="28"/>
        </w:rPr>
        <w:t xml:space="preserve"> </w:t>
      </w:r>
      <w:r w:rsidRPr="00DB325E">
        <w:rPr>
          <w:rFonts w:ascii="Times New Roman" w:hAnsi="Times New Roman"/>
          <w:sz w:val="28"/>
          <w:szCs w:val="28"/>
        </w:rPr>
        <w:t>.</w:t>
      </w:r>
      <w:proofErr w:type="gramEnd"/>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 Диагностика уровня математического развития детей в соответствии с программой «От рождения до школы» с целью выявления проблем, затруднений и их коррекции, поиска путей организации помощи и новых развивающих воздействий. </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По форме проведения диагностики - педагогический мониторинг.</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 Отбор и структурирование содержательного материала: игры и упражнения.</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 Разработка перспективного плана, нацеленного на развитие сенсорных эталонов и элементарных математических представлений с помощью палочек </w:t>
      </w:r>
      <w:proofErr w:type="spellStart"/>
      <w:r w:rsidRPr="00DB325E">
        <w:rPr>
          <w:rFonts w:ascii="Times New Roman" w:hAnsi="Times New Roman"/>
          <w:sz w:val="28"/>
          <w:szCs w:val="28"/>
        </w:rPr>
        <w:t>Кюизенера</w:t>
      </w:r>
      <w:proofErr w:type="spellEnd"/>
      <w:r w:rsidRPr="00DB325E">
        <w:rPr>
          <w:rFonts w:ascii="Times New Roman" w:hAnsi="Times New Roman"/>
          <w:sz w:val="28"/>
          <w:szCs w:val="28"/>
        </w:rPr>
        <w:t>.</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 Подбор, разработка и изготовление дидактического материала (схемы, инструкции, образцы), игровых интегрированных занятий.</w:t>
      </w:r>
    </w:p>
    <w:p w:rsidR="00961AF7"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Оборудование уголка занимательной математики с учётом присутствия дидактического материала и пособия.</w:t>
      </w:r>
    </w:p>
    <w:p w:rsidR="00DF1C91" w:rsidRPr="00961AF7" w:rsidRDefault="00DF1C91" w:rsidP="00C80FCC">
      <w:pPr>
        <w:spacing w:after="0" w:line="360" w:lineRule="auto"/>
        <w:jc w:val="both"/>
        <w:rPr>
          <w:rFonts w:ascii="Times New Roman" w:hAnsi="Times New Roman"/>
          <w:sz w:val="28"/>
          <w:szCs w:val="28"/>
        </w:rPr>
      </w:pPr>
      <w:r w:rsidRPr="00DB325E">
        <w:rPr>
          <w:rFonts w:ascii="Times New Roman" w:hAnsi="Times New Roman"/>
          <w:b/>
          <w:sz w:val="28"/>
          <w:szCs w:val="28"/>
        </w:rPr>
        <w:t xml:space="preserve">2 этап. </w:t>
      </w:r>
      <w:r w:rsidR="00396578">
        <w:rPr>
          <w:rFonts w:ascii="Times New Roman" w:hAnsi="Times New Roman"/>
          <w:b/>
          <w:sz w:val="28"/>
          <w:szCs w:val="28"/>
        </w:rPr>
        <w:t>Практический.</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Реализация перспективного плана в совместной деятельности взрослого и детей (непосредственно образовательная деятельность, осуществляемая в процессе организации различных видов детской деятельности и </w:t>
      </w:r>
      <w:r w:rsidRPr="00DB325E">
        <w:rPr>
          <w:rFonts w:ascii="Times New Roman" w:hAnsi="Times New Roman"/>
          <w:sz w:val="28"/>
          <w:szCs w:val="28"/>
        </w:rPr>
        <w:lastRenderedPageBreak/>
        <w:t>образовательная деятельность, осуществляемая в ходе режимных моментов) и самостоятельной деятельности детей:</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подгрупповая работа с демонстрационным материалом;</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индивидуальная работа с детьми;</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фронтальная форма организации работы с детьми;</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самостоятельная работа детей с раздаточным материалом;</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сюжетно — ролевые игры с математическим содержанием.</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Специфика дошкольного образования, помимо многих других особенностей, заключается в том, что процесс обучения является, по сути, процессом усвоения в других видах деятельности (не учебных). Поэтому построение образовательного процесса основывалось на адекватных возрасту формах работы с детьми – игровых.</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На первом этапе палочки используются просто как игровой материал. Дети играют с ними, как с обычными кубиками и палочками, создают различные конфигурации. Их привлекают конкретные образы, а также качественные характеристики материала — цвет, размер, форма.</w:t>
      </w:r>
    </w:p>
    <w:p w:rsidR="00DF1C91" w:rsidRPr="00DB325E" w:rsidRDefault="00961AF7" w:rsidP="00C80FCC">
      <w:pPr>
        <w:spacing w:after="0" w:line="360" w:lineRule="auto"/>
        <w:jc w:val="both"/>
        <w:rPr>
          <w:rFonts w:ascii="Times New Roman" w:hAnsi="Times New Roman"/>
          <w:sz w:val="28"/>
          <w:szCs w:val="28"/>
        </w:rPr>
      </w:pPr>
      <w:r>
        <w:rPr>
          <w:rFonts w:ascii="Times New Roman" w:hAnsi="Times New Roman"/>
          <w:sz w:val="28"/>
          <w:szCs w:val="28"/>
        </w:rPr>
        <w:t xml:space="preserve">            </w:t>
      </w:r>
      <w:r w:rsidR="00DF1C91" w:rsidRPr="00DB325E">
        <w:rPr>
          <w:rFonts w:ascii="Times New Roman" w:hAnsi="Times New Roman"/>
          <w:sz w:val="28"/>
          <w:szCs w:val="28"/>
        </w:rPr>
        <w:t>На втором этапе палочки выступают уже как средство обучения арифметике. Пространственно-количественные характеристики не столь очевидны для детей, как цвет, форма, размер. Открыть их можно в совместной деятельности взрослого и ребенка. При этом взрослый не ограничивается внешним показом и прочтением готовых конфигураций, а дает возможность выбирать действие самому ребенку. Тогда игра будет радостным открытием нового. Ребенок быстро научится переводить (декодировать) игру красок в числовые отношения, постигать законы загадочного мира чисел.</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Фабула организации непосредственно образовательного процесса соответствовала структуре учебно-познавательной деятельности: мотивационно-ориентировочный, поисковый, практический и рефлексивно-оценочный этапы. Дети оказывались в проблемных ситуациях, в ситуациях </w:t>
      </w:r>
      <w:r w:rsidRPr="00DB325E">
        <w:rPr>
          <w:rFonts w:ascii="Times New Roman" w:hAnsi="Times New Roman"/>
          <w:sz w:val="28"/>
          <w:szCs w:val="28"/>
        </w:rPr>
        <w:lastRenderedPageBreak/>
        <w:t>противоречия, где проблема определяла цель работы. Таким образом, при психологическом комфорте создавался дискомфорт содержательный.</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Помимо использования развивающих видов деятельности на практическом этапе, видоизменялись и сами этапы: в каждом виде деятельности я старалась увеличить долю самостоятельности детей, снимая тем самым элемент навязывания и поддерживая внутреннюю мотивацию. В совместной деятельности с детьми я старалась сохранять наличие партнерской позиции взрослого и партнерской формы организации (сотрудничество взрослого и детей, возможность свободного размещения, перемещения и общения детей).</w:t>
      </w:r>
      <w:r w:rsidR="00404F9E">
        <w:rPr>
          <w:rFonts w:ascii="Times New Roman" w:hAnsi="Times New Roman"/>
          <w:sz w:val="28"/>
          <w:szCs w:val="28"/>
        </w:rPr>
        <w:t xml:space="preserve"> </w:t>
      </w:r>
      <w:r w:rsidRPr="00DB325E">
        <w:rPr>
          <w:rFonts w:ascii="Times New Roman" w:hAnsi="Times New Roman"/>
          <w:sz w:val="28"/>
          <w:szCs w:val="28"/>
        </w:rPr>
        <w:t>Так в образовательный процесс вносился личностный акцент.</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Формулировка заданий предполагала выполнение действий детей на основе самостоятельного речевого планирования с опорой на наводящие вопросы (каждому ребенку в индивидуальном порядке предлагалось рассказать, что и как он будет делать). Это помогало детям осмыслить действия (осознать существенные элементы различных видов деятельности, их назначения), ориентировало не столько на результат (полученные знания), сколько на способы его достижения. Таким образом, в образовательный проце</w:t>
      </w:r>
      <w:r w:rsidR="00404F9E">
        <w:rPr>
          <w:rFonts w:ascii="Times New Roman" w:hAnsi="Times New Roman"/>
          <w:sz w:val="28"/>
          <w:szCs w:val="28"/>
        </w:rPr>
        <w:t>сс вносился системно-деятельны</w:t>
      </w:r>
      <w:r w:rsidRPr="00DB325E">
        <w:rPr>
          <w:rFonts w:ascii="Times New Roman" w:hAnsi="Times New Roman"/>
          <w:sz w:val="28"/>
          <w:szCs w:val="28"/>
        </w:rPr>
        <w:t>й акцент.</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Содержательной основой являлись развивающие игры и упражнения. Их отбор был осуществлен с учетом возрастных возможностей детей, уровня их развития и индивидуальных особенностей. Также я учитывала их уровень сложности (наличие постепенно усложняющихся способов действия и результатов).</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При проведении игр, организации практической и творческой деятельности детей, в конспекты занятий систематично включались упражнения, направленные на становление важнейших универсальных учебных действий (УУД), которые соответствуют определенным направлениям развития детей: речевые умения и способности, связанные с </w:t>
      </w:r>
      <w:r w:rsidRPr="00DB325E">
        <w:rPr>
          <w:rFonts w:ascii="Times New Roman" w:hAnsi="Times New Roman"/>
          <w:sz w:val="28"/>
          <w:szCs w:val="28"/>
        </w:rPr>
        <w:lastRenderedPageBreak/>
        <w:t>регулятивными, коммуникативными, коммуникативно-личностными и рефлексивными функциями речи; умения, связанные с выполнением знаково-символических действий и выполнением действий во внутреннем умственном плане, а также простые логические умения и способности. Освоение детьми каждого умения было организовано в несколько этапов.</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Более подробно я хотела бы остановиться на работе по формированию обобщенных учебных умений, связанных с регулятивными функциями речи. Одно из них – умение работать по инструкции. Формирование умения работать по инструкции тесно связано со становлением у детей внутреннего плана умственных действий. Как мы раньше понимали это умение – «задать» ребенку отдельные действия, оценить их и скорректировать. Вместо того</w:t>
      </w:r>
      <w:proofErr w:type="gramStart"/>
      <w:r w:rsidRPr="00DB325E">
        <w:rPr>
          <w:rFonts w:ascii="Times New Roman" w:hAnsi="Times New Roman"/>
          <w:sz w:val="28"/>
          <w:szCs w:val="28"/>
        </w:rPr>
        <w:t>,</w:t>
      </w:r>
      <w:proofErr w:type="gramEnd"/>
      <w:r w:rsidRPr="00DB325E">
        <w:rPr>
          <w:rFonts w:ascii="Times New Roman" w:hAnsi="Times New Roman"/>
          <w:sz w:val="28"/>
          <w:szCs w:val="28"/>
        </w:rPr>
        <w:t xml:space="preserve"> чтобы вместе с ребенком рассмотреть суть предстоящей деятельности, спланировать её, сформулировать инструкцию, научить отслеживать соответствие ей хода и результатов работы. Освоение детьми этого навыка может быть организовано в несколько этапов в доминанте от простого к </w:t>
      </w:r>
      <w:proofErr w:type="gramStart"/>
      <w:r w:rsidRPr="00DB325E">
        <w:rPr>
          <w:rFonts w:ascii="Times New Roman" w:hAnsi="Times New Roman"/>
          <w:sz w:val="28"/>
          <w:szCs w:val="28"/>
        </w:rPr>
        <w:t>сложному</w:t>
      </w:r>
      <w:proofErr w:type="gramEnd"/>
      <w:r w:rsidRPr="00DB325E">
        <w:rPr>
          <w:rFonts w:ascii="Times New Roman" w:hAnsi="Times New Roman"/>
          <w:sz w:val="28"/>
          <w:szCs w:val="28"/>
        </w:rPr>
        <w:t>. Для детей до 5 лет инструкция составляется из 1-3 простых действий, каждое действие четко выделяется, обращается внимание на необходимость соблюдения инструкции.</w:t>
      </w:r>
    </w:p>
    <w:p w:rsidR="00DF1C91" w:rsidRPr="00DB325E" w:rsidRDefault="00404F9E" w:rsidP="00C80FCC">
      <w:pPr>
        <w:spacing w:after="0" w:line="360" w:lineRule="auto"/>
        <w:jc w:val="both"/>
        <w:rPr>
          <w:rFonts w:ascii="Times New Roman" w:hAnsi="Times New Roman"/>
          <w:sz w:val="28"/>
          <w:szCs w:val="28"/>
        </w:rPr>
      </w:pPr>
      <w:r>
        <w:rPr>
          <w:rFonts w:ascii="Times New Roman" w:hAnsi="Times New Roman"/>
          <w:sz w:val="28"/>
          <w:szCs w:val="28"/>
        </w:rPr>
        <w:t xml:space="preserve">              Далее</w:t>
      </w:r>
      <w:r w:rsidR="00DF1C91" w:rsidRPr="00DB325E">
        <w:rPr>
          <w:rFonts w:ascii="Times New Roman" w:hAnsi="Times New Roman"/>
          <w:sz w:val="28"/>
          <w:szCs w:val="28"/>
        </w:rPr>
        <w:t xml:space="preserve"> вниманию детей предлагаются инструкции из 2-5 действий. </w:t>
      </w:r>
      <w:proofErr w:type="gramStart"/>
      <w:r w:rsidR="00DF1C91" w:rsidRPr="00DB325E">
        <w:rPr>
          <w:rFonts w:ascii="Times New Roman" w:hAnsi="Times New Roman"/>
          <w:sz w:val="28"/>
          <w:szCs w:val="28"/>
        </w:rPr>
        <w:t>Работа с детьми проводилась со знакомым материалом, использовались наглядные подсказки, ориентиры последовательности и качества действий, которые постепенно заменяют контроль со стороны воспитателя (конструирование по образцу в соответствии с сюжетом занятия.</w:t>
      </w:r>
      <w:proofErr w:type="gramEnd"/>
      <w:r w:rsidR="00DF1C91" w:rsidRPr="00DB325E">
        <w:rPr>
          <w:rFonts w:ascii="Times New Roman" w:hAnsi="Times New Roman"/>
          <w:sz w:val="28"/>
          <w:szCs w:val="28"/>
        </w:rPr>
        <w:t xml:space="preserve"> Дети работают в парах: собирают одно из изображений. </w:t>
      </w:r>
      <w:proofErr w:type="gramStart"/>
      <w:r w:rsidR="00DF1C91" w:rsidRPr="00DB325E">
        <w:rPr>
          <w:rFonts w:ascii="Times New Roman" w:hAnsi="Times New Roman"/>
          <w:sz w:val="28"/>
          <w:szCs w:val="28"/>
        </w:rPr>
        <w:t>Даем инструкцию: обменяйтесь работами, найдите на карточках образец, проверьте правильность выполнения задания).</w:t>
      </w:r>
      <w:proofErr w:type="gramEnd"/>
    </w:p>
    <w:p w:rsidR="00DF1C91" w:rsidRPr="00DB325E" w:rsidRDefault="00404F9E" w:rsidP="00C80FCC">
      <w:pPr>
        <w:spacing w:after="0" w:line="360" w:lineRule="auto"/>
        <w:jc w:val="both"/>
        <w:rPr>
          <w:rFonts w:ascii="Times New Roman" w:hAnsi="Times New Roman"/>
          <w:sz w:val="28"/>
          <w:szCs w:val="28"/>
        </w:rPr>
      </w:pPr>
      <w:r>
        <w:rPr>
          <w:rFonts w:ascii="Times New Roman" w:hAnsi="Times New Roman"/>
          <w:sz w:val="28"/>
          <w:szCs w:val="28"/>
        </w:rPr>
        <w:t xml:space="preserve">               Следующий</w:t>
      </w:r>
      <w:r w:rsidR="00DF1C91" w:rsidRPr="00DB325E">
        <w:rPr>
          <w:rFonts w:ascii="Times New Roman" w:hAnsi="Times New Roman"/>
          <w:sz w:val="28"/>
          <w:szCs w:val="28"/>
        </w:rPr>
        <w:t xml:space="preserve"> этап не предполагает рост числа действий: в инструкцию вводятся вариативные задания (если…, то…) и задания для самопроверки (инструкция: сколько грибочков на полянке, сосчитай; выбери </w:t>
      </w:r>
      <w:r w:rsidR="00DF1C91" w:rsidRPr="00DB325E">
        <w:rPr>
          <w:rFonts w:ascii="Times New Roman" w:hAnsi="Times New Roman"/>
          <w:sz w:val="28"/>
          <w:szCs w:val="28"/>
        </w:rPr>
        <w:lastRenderedPageBreak/>
        <w:t>палочку, соответствующую количеству грибочков; если на полянке больше 5 грибочков, поставь палочку слева; если меньше – справа).</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w:t>
      </w:r>
      <w:r w:rsidR="00163656">
        <w:rPr>
          <w:rFonts w:ascii="Times New Roman" w:hAnsi="Times New Roman"/>
          <w:sz w:val="28"/>
          <w:szCs w:val="28"/>
        </w:rPr>
        <w:t xml:space="preserve">              В дальнейшей работе</w:t>
      </w:r>
      <w:r w:rsidRPr="00DB325E">
        <w:rPr>
          <w:rFonts w:ascii="Times New Roman" w:hAnsi="Times New Roman"/>
          <w:sz w:val="28"/>
          <w:szCs w:val="28"/>
        </w:rPr>
        <w:t xml:space="preserve"> детям не дается четкой инструкции, их </w:t>
      </w:r>
      <w:r w:rsidR="00163656">
        <w:rPr>
          <w:rFonts w:ascii="Times New Roman" w:hAnsi="Times New Roman"/>
          <w:sz w:val="28"/>
          <w:szCs w:val="28"/>
        </w:rPr>
        <w:t xml:space="preserve">задача </w:t>
      </w:r>
      <w:r w:rsidRPr="00DB325E">
        <w:rPr>
          <w:rFonts w:ascii="Times New Roman" w:hAnsi="Times New Roman"/>
          <w:sz w:val="28"/>
          <w:szCs w:val="28"/>
        </w:rPr>
        <w:t>выделить необходимую последовательность действий из описания предстоящей работы. Работа основывается на умении читать схематические изображения, находить соответствие числа и цвета (инструкция: посмотрите внимательно на рисунок и составьте инструкцию для выполнения работы, сверьте с изображением).</w:t>
      </w:r>
    </w:p>
    <w:p w:rsidR="00DF1C91" w:rsidRPr="00DB325E" w:rsidRDefault="00163656" w:rsidP="00C80FCC">
      <w:pPr>
        <w:spacing w:after="0" w:line="360" w:lineRule="auto"/>
        <w:jc w:val="both"/>
        <w:rPr>
          <w:rFonts w:ascii="Times New Roman" w:hAnsi="Times New Roman"/>
          <w:sz w:val="28"/>
          <w:szCs w:val="28"/>
        </w:rPr>
      </w:pPr>
      <w:r>
        <w:rPr>
          <w:rFonts w:ascii="Times New Roman" w:hAnsi="Times New Roman"/>
          <w:sz w:val="28"/>
          <w:szCs w:val="28"/>
        </w:rPr>
        <w:t xml:space="preserve">             Затем</w:t>
      </w:r>
      <w:r w:rsidR="00DF1C91" w:rsidRPr="00DB325E">
        <w:rPr>
          <w:rFonts w:ascii="Times New Roman" w:hAnsi="Times New Roman"/>
          <w:sz w:val="28"/>
          <w:szCs w:val="28"/>
        </w:rPr>
        <w:t xml:space="preserve"> ребенок дает четкую инструкцию товарищам. Также здесь используются различные приемы формирования навыка: выполнение заданий воспитателя, наблюдение за деятельностью товарищей, передача инструкции взрослого другим детям, составление инструкции по рисунку. Дети любят делиться опытом и адресатами таких инструкций-</w:t>
      </w:r>
      <w:proofErr w:type="spellStart"/>
      <w:r w:rsidR="00DF1C91" w:rsidRPr="00DB325E">
        <w:rPr>
          <w:rFonts w:ascii="Times New Roman" w:hAnsi="Times New Roman"/>
          <w:sz w:val="28"/>
          <w:szCs w:val="28"/>
        </w:rPr>
        <w:t>помогалок</w:t>
      </w:r>
      <w:proofErr w:type="spellEnd"/>
      <w:r w:rsidR="00DF1C91" w:rsidRPr="00DB325E">
        <w:rPr>
          <w:rFonts w:ascii="Times New Roman" w:hAnsi="Times New Roman"/>
          <w:sz w:val="28"/>
          <w:szCs w:val="28"/>
        </w:rPr>
        <w:t xml:space="preserve"> являются их родители.</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На умении работать по инструкции формируются другие ОУУ (</w:t>
      </w:r>
      <w:proofErr w:type="spellStart"/>
      <w:r w:rsidRPr="00DB325E">
        <w:rPr>
          <w:rFonts w:ascii="Times New Roman" w:hAnsi="Times New Roman"/>
          <w:sz w:val="28"/>
          <w:szCs w:val="28"/>
        </w:rPr>
        <w:t>общеучебные</w:t>
      </w:r>
      <w:proofErr w:type="spellEnd"/>
      <w:r w:rsidRPr="00DB325E">
        <w:rPr>
          <w:rFonts w:ascii="Times New Roman" w:hAnsi="Times New Roman"/>
          <w:sz w:val="28"/>
          <w:szCs w:val="28"/>
        </w:rPr>
        <w:t xml:space="preserve"> умения).</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В организации образовательного процесса прослеживалась интеграция данного направления с другими направлениями развития ребенка и образовательными областями по выбору содержательного аспекта и видам деятельности:  по ФГОС</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познавательно-речевое</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 художественно-эстетическое</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 социально-личностное</w:t>
      </w:r>
    </w:p>
    <w:p w:rsidR="00961AF7"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 физическое</w:t>
      </w:r>
    </w:p>
    <w:p w:rsidR="00DF1C91" w:rsidRPr="00DB325E" w:rsidRDefault="00DF1C91" w:rsidP="00C80FCC">
      <w:pPr>
        <w:spacing w:after="0" w:line="360" w:lineRule="auto"/>
        <w:jc w:val="both"/>
        <w:rPr>
          <w:rFonts w:ascii="Times New Roman" w:hAnsi="Times New Roman"/>
          <w:sz w:val="28"/>
          <w:szCs w:val="28"/>
        </w:rPr>
      </w:pPr>
      <w:r w:rsidRPr="00961AF7">
        <w:rPr>
          <w:rFonts w:ascii="Times New Roman" w:hAnsi="Times New Roman"/>
          <w:b/>
          <w:sz w:val="28"/>
          <w:szCs w:val="28"/>
        </w:rPr>
        <w:t>3 этап. Мониторинг</w:t>
      </w:r>
      <w:r w:rsidRPr="00DB325E">
        <w:rPr>
          <w:rFonts w:ascii="Times New Roman" w:hAnsi="Times New Roman"/>
          <w:sz w:val="28"/>
          <w:szCs w:val="28"/>
        </w:rPr>
        <w:t xml:space="preserve"> результативности математического развития детей</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подвести итоги;</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 сделать выводы;</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t xml:space="preserve"> — определить перспективу.</w:t>
      </w:r>
    </w:p>
    <w:p w:rsidR="00DF1C91" w:rsidRPr="00DB325E" w:rsidRDefault="00DF1C91" w:rsidP="00C80FCC">
      <w:pPr>
        <w:spacing w:after="0" w:line="360" w:lineRule="auto"/>
        <w:jc w:val="both"/>
        <w:rPr>
          <w:rFonts w:ascii="Times New Roman" w:hAnsi="Times New Roman"/>
          <w:sz w:val="28"/>
          <w:szCs w:val="28"/>
        </w:rPr>
      </w:pPr>
      <w:r w:rsidRPr="00DB325E">
        <w:rPr>
          <w:rFonts w:ascii="Times New Roman" w:hAnsi="Times New Roman"/>
          <w:sz w:val="28"/>
          <w:szCs w:val="28"/>
        </w:rPr>
        <w:lastRenderedPageBreak/>
        <w:t>Для проверки эффективности методов, приемов, форм и содержания образовательного процесса была проведена сравнительная диагностика. Данные, полученные в результате сравнительного анализа, отражены в сравнительной таблице.</w:t>
      </w:r>
    </w:p>
    <w:p w:rsidR="00961AF7" w:rsidRDefault="00DF1C91" w:rsidP="00961AF7">
      <w:pPr>
        <w:spacing w:after="0" w:line="360" w:lineRule="auto"/>
        <w:jc w:val="both"/>
        <w:rPr>
          <w:rFonts w:ascii="Times New Roman" w:hAnsi="Times New Roman"/>
          <w:sz w:val="28"/>
          <w:szCs w:val="28"/>
        </w:rPr>
      </w:pPr>
      <w:r w:rsidRPr="00DB325E">
        <w:rPr>
          <w:rFonts w:ascii="Times New Roman" w:hAnsi="Times New Roman"/>
          <w:sz w:val="28"/>
          <w:szCs w:val="28"/>
        </w:rPr>
        <w:t xml:space="preserve">Данные диагностики позволяют сделать вывод о положительной динамике </w:t>
      </w:r>
      <w:proofErr w:type="spellStart"/>
      <w:r w:rsidRPr="00DB325E">
        <w:rPr>
          <w:rFonts w:ascii="Times New Roman" w:hAnsi="Times New Roman"/>
          <w:sz w:val="28"/>
          <w:szCs w:val="28"/>
        </w:rPr>
        <w:t>предматематического</w:t>
      </w:r>
      <w:proofErr w:type="spellEnd"/>
      <w:r w:rsidRPr="00DB325E">
        <w:rPr>
          <w:rFonts w:ascii="Times New Roman" w:hAnsi="Times New Roman"/>
          <w:sz w:val="28"/>
          <w:szCs w:val="28"/>
        </w:rPr>
        <w:t xml:space="preserve"> развития детей, интеллектуального роста, формирования познавательной мотивации и становления интегративных качеств. Это подтверждает эффективность запланированной деятельности и созданных для нее условий и свидетельствует о результативности проведенной работы.</w:t>
      </w:r>
    </w:p>
    <w:p w:rsidR="00961AF7" w:rsidRDefault="00775503" w:rsidP="00961AF7">
      <w:pPr>
        <w:spacing w:after="0" w:line="360" w:lineRule="auto"/>
        <w:jc w:val="both"/>
        <w:rPr>
          <w:rFonts w:ascii="Times New Roman" w:hAnsi="Times New Roman"/>
          <w:sz w:val="28"/>
          <w:szCs w:val="28"/>
        </w:rPr>
      </w:pPr>
      <w:r w:rsidRPr="00775503">
        <w:rPr>
          <w:rFonts w:ascii="Times New Roman" w:eastAsia="Times New Roman" w:hAnsi="Times New Roman"/>
          <w:b/>
          <w:bCs/>
          <w:color w:val="000000"/>
          <w:sz w:val="28"/>
          <w:szCs w:val="28"/>
          <w:lang w:eastAsia="ru-RU"/>
        </w:rPr>
        <w:t> </w:t>
      </w:r>
      <w:r w:rsidRPr="00775503">
        <w:rPr>
          <w:rFonts w:ascii="Times New Roman" w:eastAsia="Times New Roman" w:hAnsi="Times New Roman"/>
          <w:b/>
          <w:bCs/>
          <w:i/>
          <w:iCs/>
          <w:color w:val="000000"/>
          <w:sz w:val="28"/>
          <w:szCs w:val="28"/>
          <w:lang w:eastAsia="ru-RU"/>
        </w:rPr>
        <w:t>Результативность опыта:</w:t>
      </w:r>
      <w:r w:rsidRPr="00775503">
        <w:rPr>
          <w:rFonts w:ascii="Times New Roman" w:eastAsia="Times New Roman" w:hAnsi="Times New Roman"/>
          <w:color w:val="000000"/>
          <w:sz w:val="28"/>
          <w:szCs w:val="28"/>
          <w:lang w:eastAsia="ru-RU"/>
        </w:rPr>
        <w:t> </w:t>
      </w:r>
    </w:p>
    <w:p w:rsidR="00775503" w:rsidRPr="00961AF7" w:rsidRDefault="00775503" w:rsidP="00961AF7">
      <w:pPr>
        <w:spacing w:after="0" w:line="360" w:lineRule="auto"/>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00961AF7">
        <w:rPr>
          <w:rFonts w:ascii="Times New Roman" w:eastAsia="Times New Roman" w:hAnsi="Times New Roman"/>
          <w:color w:val="000000"/>
          <w:sz w:val="28"/>
          <w:szCs w:val="28"/>
          <w:lang w:eastAsia="ru-RU"/>
        </w:rPr>
        <w:t>В</w:t>
      </w:r>
      <w:r w:rsidRPr="00775503">
        <w:rPr>
          <w:rFonts w:ascii="Times New Roman" w:eastAsia="Times New Roman" w:hAnsi="Times New Roman"/>
          <w:color w:val="000000"/>
          <w:sz w:val="28"/>
          <w:szCs w:val="28"/>
          <w:lang w:eastAsia="ru-RU"/>
        </w:rPr>
        <w:t> результате проделанной работы по развитию математически</w:t>
      </w:r>
      <w:r w:rsidR="00163656">
        <w:rPr>
          <w:rFonts w:ascii="Times New Roman" w:eastAsia="Times New Roman" w:hAnsi="Times New Roman"/>
          <w:color w:val="000000"/>
          <w:sz w:val="28"/>
          <w:szCs w:val="28"/>
          <w:lang w:eastAsia="ru-RU"/>
        </w:rPr>
        <w:t xml:space="preserve">х способностей у детей с помощью палочек </w:t>
      </w:r>
      <w:proofErr w:type="spellStart"/>
      <w:r w:rsidR="00163656">
        <w:rPr>
          <w:rFonts w:ascii="Times New Roman" w:eastAsia="Times New Roman" w:hAnsi="Times New Roman"/>
          <w:color w:val="000000"/>
          <w:sz w:val="28"/>
          <w:szCs w:val="28"/>
          <w:lang w:eastAsia="ru-RU"/>
        </w:rPr>
        <w:t>Кюизенера</w:t>
      </w:r>
      <w:proofErr w:type="spellEnd"/>
      <w:r w:rsidR="00163656">
        <w:rPr>
          <w:rFonts w:ascii="Times New Roman" w:eastAsia="Times New Roman" w:hAnsi="Times New Roman"/>
          <w:color w:val="000000"/>
          <w:sz w:val="28"/>
          <w:szCs w:val="28"/>
          <w:lang w:eastAsia="ru-RU"/>
        </w:rPr>
        <w:t xml:space="preserve"> </w:t>
      </w:r>
      <w:r w:rsidRPr="00775503">
        <w:rPr>
          <w:rFonts w:ascii="Times New Roman" w:eastAsia="Times New Roman" w:hAnsi="Times New Roman"/>
          <w:color w:val="000000"/>
          <w:sz w:val="28"/>
          <w:szCs w:val="28"/>
          <w:lang w:eastAsia="ru-RU"/>
        </w:rPr>
        <w:t>видна положительная динамика, отмечается повышение уровня развития ребёнка, о чем свидетельствуют мониторинговые исследования за два года</w:t>
      </w:r>
      <w:r w:rsidR="00163656">
        <w:rPr>
          <w:rFonts w:ascii="Times New Roman" w:eastAsia="Times New Roman" w:hAnsi="Times New Roman"/>
          <w:color w:val="000000"/>
          <w:sz w:val="28"/>
          <w:szCs w:val="28"/>
          <w:lang w:eastAsia="ru-RU"/>
        </w:rPr>
        <w:t>,</w:t>
      </w:r>
      <w:r w:rsidRPr="00775503">
        <w:rPr>
          <w:rFonts w:ascii="Times New Roman" w:eastAsia="Times New Roman" w:hAnsi="Times New Roman"/>
          <w:color w:val="000000"/>
          <w:sz w:val="28"/>
          <w:szCs w:val="28"/>
          <w:lang w:eastAsia="ru-RU"/>
        </w:rPr>
        <w:t xml:space="preserve"> которые определили следующие результаты:</w:t>
      </w:r>
    </w:p>
    <w:tbl>
      <w:tblPr>
        <w:tblW w:w="957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438"/>
        <w:gridCol w:w="2081"/>
        <w:gridCol w:w="2396"/>
        <w:gridCol w:w="3655"/>
      </w:tblGrid>
      <w:tr w:rsidR="00775503" w:rsidRPr="00775503" w:rsidTr="008A775B">
        <w:trPr>
          <w:tblCellSpacing w:w="0" w:type="dxa"/>
        </w:trPr>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75503" w:rsidRPr="00775503" w:rsidRDefault="00775503" w:rsidP="00775503">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775503">
              <w:rPr>
                <w:rFonts w:ascii="Times New Roman" w:eastAsia="Times New Roman" w:hAnsi="Times New Roman"/>
                <w:color w:val="000000"/>
                <w:sz w:val="28"/>
                <w:szCs w:val="28"/>
                <w:lang w:eastAsia="ru-RU"/>
              </w:rPr>
              <w:t>Уровни</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75503" w:rsidRPr="00775503" w:rsidRDefault="00775503" w:rsidP="00775503">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775503">
              <w:rPr>
                <w:rFonts w:ascii="Times New Roman" w:eastAsia="Times New Roman" w:hAnsi="Times New Roman"/>
                <w:color w:val="000000"/>
                <w:sz w:val="28"/>
                <w:szCs w:val="28"/>
                <w:lang w:eastAsia="ru-RU"/>
              </w:rPr>
              <w:t>Обследование на начальном этапе</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75503" w:rsidRPr="00775503" w:rsidRDefault="00775503" w:rsidP="00775503">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775503">
              <w:rPr>
                <w:rFonts w:ascii="Times New Roman" w:eastAsia="Times New Roman" w:hAnsi="Times New Roman"/>
                <w:color w:val="000000"/>
                <w:sz w:val="28"/>
                <w:szCs w:val="28"/>
                <w:lang w:eastAsia="ru-RU"/>
              </w:rPr>
              <w:t>Обследование на заключительном этапе</w:t>
            </w:r>
          </w:p>
        </w:tc>
        <w:tc>
          <w:tcPr>
            <w:tcW w:w="3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75503" w:rsidRPr="00775503" w:rsidRDefault="00775503" w:rsidP="00775503">
            <w:pPr>
              <w:spacing w:before="100" w:beforeAutospacing="1" w:after="0" w:line="240" w:lineRule="auto"/>
              <w:jc w:val="center"/>
              <w:rPr>
                <w:rFonts w:ascii="Times New Roman" w:eastAsia="Times New Roman" w:hAnsi="Times New Roman"/>
                <w:color w:val="000000"/>
                <w:sz w:val="28"/>
                <w:szCs w:val="28"/>
                <w:lang w:eastAsia="ru-RU"/>
              </w:rPr>
            </w:pPr>
            <w:r w:rsidRPr="00775503">
              <w:rPr>
                <w:rFonts w:ascii="Times New Roman" w:eastAsia="Times New Roman" w:hAnsi="Times New Roman"/>
                <w:color w:val="000000"/>
                <w:sz w:val="28"/>
                <w:szCs w:val="28"/>
                <w:lang w:eastAsia="ru-RU"/>
              </w:rPr>
              <w:t>Примечание</w:t>
            </w:r>
          </w:p>
          <w:p w:rsidR="00775503" w:rsidRPr="00775503" w:rsidRDefault="00775503" w:rsidP="00775503">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775503">
              <w:rPr>
                <w:rFonts w:ascii="Times New Roman" w:eastAsia="Times New Roman" w:hAnsi="Times New Roman"/>
                <w:color w:val="000000"/>
                <w:sz w:val="28"/>
                <w:szCs w:val="28"/>
                <w:lang w:eastAsia="ru-RU"/>
              </w:rPr>
              <w:t>(положительность результата)</w:t>
            </w:r>
          </w:p>
        </w:tc>
      </w:tr>
      <w:tr w:rsidR="00775503" w:rsidRPr="00775503" w:rsidTr="008A775B">
        <w:trPr>
          <w:tblCellSpacing w:w="0" w:type="dxa"/>
        </w:trPr>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75503" w:rsidRPr="00775503" w:rsidRDefault="00775503" w:rsidP="00775503">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775503">
              <w:rPr>
                <w:rFonts w:ascii="Times New Roman" w:eastAsia="Times New Roman" w:hAnsi="Times New Roman"/>
                <w:color w:val="000000"/>
                <w:sz w:val="28"/>
                <w:szCs w:val="28"/>
                <w:lang w:eastAsia="ru-RU"/>
              </w:rPr>
              <w:t>Высокий</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75503" w:rsidRPr="00775503" w:rsidRDefault="00775503" w:rsidP="00775503">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775503">
              <w:rPr>
                <w:rFonts w:ascii="Times New Roman" w:eastAsia="Times New Roman" w:hAnsi="Times New Roman"/>
                <w:color w:val="000000"/>
                <w:sz w:val="28"/>
                <w:szCs w:val="28"/>
                <w:lang w:eastAsia="ru-RU"/>
              </w:rPr>
              <w:t>36%</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75503" w:rsidRPr="00775503" w:rsidRDefault="00775503" w:rsidP="00775503">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775503">
              <w:rPr>
                <w:rFonts w:ascii="Times New Roman" w:eastAsia="Times New Roman" w:hAnsi="Times New Roman"/>
                <w:color w:val="000000"/>
                <w:sz w:val="28"/>
                <w:szCs w:val="28"/>
                <w:lang w:eastAsia="ru-RU"/>
              </w:rPr>
              <w:t>52%</w:t>
            </w:r>
          </w:p>
        </w:tc>
        <w:tc>
          <w:tcPr>
            <w:tcW w:w="3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75503" w:rsidRPr="00775503" w:rsidRDefault="00775503" w:rsidP="00775503">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775503">
              <w:rPr>
                <w:rFonts w:ascii="Times New Roman" w:eastAsia="Times New Roman" w:hAnsi="Times New Roman"/>
                <w:color w:val="000000"/>
                <w:sz w:val="28"/>
                <w:szCs w:val="28"/>
                <w:lang w:eastAsia="ru-RU"/>
              </w:rPr>
              <w:t>Увеличилось количество детей на 16%</w:t>
            </w:r>
          </w:p>
        </w:tc>
      </w:tr>
      <w:tr w:rsidR="00775503" w:rsidRPr="00775503" w:rsidTr="008A775B">
        <w:trPr>
          <w:tblCellSpacing w:w="0" w:type="dxa"/>
        </w:trPr>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75503" w:rsidRPr="00775503" w:rsidRDefault="00775503" w:rsidP="00775503">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775503">
              <w:rPr>
                <w:rFonts w:ascii="Times New Roman" w:eastAsia="Times New Roman" w:hAnsi="Times New Roman"/>
                <w:color w:val="000000"/>
                <w:sz w:val="28"/>
                <w:szCs w:val="28"/>
                <w:lang w:eastAsia="ru-RU"/>
              </w:rPr>
              <w:t>Средний</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75503" w:rsidRPr="00775503" w:rsidRDefault="00775503" w:rsidP="00775503">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775503">
              <w:rPr>
                <w:rFonts w:ascii="Times New Roman" w:eastAsia="Times New Roman" w:hAnsi="Times New Roman"/>
                <w:color w:val="000000"/>
                <w:sz w:val="28"/>
                <w:szCs w:val="28"/>
                <w:lang w:eastAsia="ru-RU"/>
              </w:rPr>
              <w:t>58%</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75503" w:rsidRPr="00775503" w:rsidRDefault="00775503" w:rsidP="00775503">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775503">
              <w:rPr>
                <w:rFonts w:ascii="Times New Roman" w:eastAsia="Times New Roman" w:hAnsi="Times New Roman"/>
                <w:color w:val="000000"/>
                <w:sz w:val="28"/>
                <w:szCs w:val="28"/>
                <w:lang w:eastAsia="ru-RU"/>
              </w:rPr>
              <w:t>44%</w:t>
            </w:r>
          </w:p>
        </w:tc>
        <w:tc>
          <w:tcPr>
            <w:tcW w:w="3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75503" w:rsidRPr="00775503" w:rsidRDefault="00775503" w:rsidP="00775503">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775503">
              <w:rPr>
                <w:rFonts w:ascii="Times New Roman" w:eastAsia="Times New Roman" w:hAnsi="Times New Roman"/>
                <w:color w:val="000000"/>
                <w:sz w:val="28"/>
                <w:szCs w:val="28"/>
                <w:lang w:eastAsia="ru-RU"/>
              </w:rPr>
              <w:t>Уменьшилось количество детей на 14%</w:t>
            </w:r>
          </w:p>
        </w:tc>
      </w:tr>
      <w:tr w:rsidR="00775503" w:rsidRPr="00775503" w:rsidTr="008A775B">
        <w:trPr>
          <w:tblCellSpacing w:w="0" w:type="dxa"/>
        </w:trPr>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75503" w:rsidRPr="00775503" w:rsidRDefault="00775503" w:rsidP="00775503">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775503">
              <w:rPr>
                <w:rFonts w:ascii="Times New Roman" w:eastAsia="Times New Roman" w:hAnsi="Times New Roman"/>
                <w:color w:val="000000"/>
                <w:sz w:val="28"/>
                <w:szCs w:val="28"/>
                <w:lang w:eastAsia="ru-RU"/>
              </w:rPr>
              <w:t>Низкий</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75503" w:rsidRPr="00775503" w:rsidRDefault="00775503" w:rsidP="00775503">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775503">
              <w:rPr>
                <w:rFonts w:ascii="Times New Roman" w:eastAsia="Times New Roman" w:hAnsi="Times New Roman"/>
                <w:color w:val="000000"/>
                <w:sz w:val="28"/>
                <w:szCs w:val="28"/>
                <w:lang w:eastAsia="ru-RU"/>
              </w:rPr>
              <w:t>8%</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75503" w:rsidRPr="00775503" w:rsidRDefault="00775503" w:rsidP="00775503">
            <w:pPr>
              <w:spacing w:before="100" w:beforeAutospacing="1" w:after="100" w:afterAutospacing="1" w:line="240" w:lineRule="auto"/>
              <w:jc w:val="center"/>
              <w:rPr>
                <w:rFonts w:ascii="Times New Roman" w:eastAsia="Times New Roman" w:hAnsi="Times New Roman"/>
                <w:color w:val="000000"/>
                <w:sz w:val="28"/>
                <w:szCs w:val="28"/>
                <w:lang w:eastAsia="ru-RU"/>
              </w:rPr>
            </w:pPr>
            <w:r w:rsidRPr="00775503">
              <w:rPr>
                <w:rFonts w:ascii="Times New Roman" w:eastAsia="Times New Roman" w:hAnsi="Times New Roman"/>
                <w:color w:val="000000"/>
                <w:sz w:val="28"/>
                <w:szCs w:val="28"/>
                <w:lang w:eastAsia="ru-RU"/>
              </w:rPr>
              <w:t>4%</w:t>
            </w:r>
          </w:p>
        </w:tc>
        <w:tc>
          <w:tcPr>
            <w:tcW w:w="3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75503" w:rsidRPr="00775503" w:rsidRDefault="00775503" w:rsidP="00775503">
            <w:pPr>
              <w:spacing w:before="100" w:beforeAutospacing="1" w:after="0" w:line="240" w:lineRule="auto"/>
              <w:jc w:val="center"/>
              <w:rPr>
                <w:rFonts w:ascii="Times New Roman" w:eastAsia="Times New Roman" w:hAnsi="Times New Roman"/>
                <w:color w:val="000000"/>
                <w:sz w:val="28"/>
                <w:szCs w:val="28"/>
                <w:lang w:eastAsia="ru-RU"/>
              </w:rPr>
            </w:pPr>
            <w:r w:rsidRPr="00775503">
              <w:rPr>
                <w:rFonts w:ascii="Times New Roman" w:eastAsia="Times New Roman" w:hAnsi="Times New Roman"/>
                <w:color w:val="000000"/>
                <w:sz w:val="28"/>
                <w:szCs w:val="28"/>
                <w:lang w:eastAsia="ru-RU"/>
              </w:rPr>
              <w:t>Уменьшилось на 4%</w:t>
            </w:r>
          </w:p>
          <w:p w:rsidR="00775503" w:rsidRPr="00775503" w:rsidRDefault="00775503" w:rsidP="00775503">
            <w:pPr>
              <w:spacing w:before="100" w:beforeAutospacing="1" w:after="100" w:afterAutospacing="1" w:line="240" w:lineRule="auto"/>
              <w:jc w:val="center"/>
              <w:rPr>
                <w:rFonts w:ascii="Times New Roman" w:eastAsia="Times New Roman" w:hAnsi="Times New Roman"/>
                <w:color w:val="000000"/>
                <w:sz w:val="28"/>
                <w:szCs w:val="28"/>
                <w:lang w:eastAsia="ru-RU"/>
              </w:rPr>
            </w:pPr>
          </w:p>
        </w:tc>
      </w:tr>
    </w:tbl>
    <w:p w:rsidR="00961AF7" w:rsidRDefault="00961AF7" w:rsidP="00961AF7">
      <w:pPr>
        <w:spacing w:after="0" w:line="360" w:lineRule="auto"/>
        <w:jc w:val="both"/>
        <w:rPr>
          <w:rFonts w:ascii="Times New Roman" w:hAnsi="Times New Roman"/>
          <w:b/>
          <w:sz w:val="28"/>
          <w:szCs w:val="28"/>
        </w:rPr>
      </w:pPr>
    </w:p>
    <w:p w:rsidR="00961AF7" w:rsidRPr="00961AF7" w:rsidRDefault="00961AF7" w:rsidP="00961AF7">
      <w:pPr>
        <w:spacing w:after="0" w:line="360" w:lineRule="auto"/>
        <w:jc w:val="both"/>
        <w:rPr>
          <w:rFonts w:ascii="Times New Roman" w:hAnsi="Times New Roman"/>
          <w:b/>
          <w:sz w:val="28"/>
          <w:szCs w:val="28"/>
        </w:rPr>
      </w:pPr>
      <w:r>
        <w:rPr>
          <w:rFonts w:ascii="Times New Roman" w:hAnsi="Times New Roman"/>
          <w:b/>
          <w:sz w:val="28"/>
          <w:szCs w:val="28"/>
        </w:rPr>
        <w:t>Работа с родителями.</w:t>
      </w:r>
      <w:r w:rsidRPr="00DB325E">
        <w:rPr>
          <w:rFonts w:ascii="Times New Roman" w:hAnsi="Times New Roman"/>
          <w:sz w:val="28"/>
          <w:szCs w:val="28"/>
        </w:rPr>
        <w:t xml:space="preserve"> Организация работы консультационного пункта для родителей по реализации задач математического образования дошкольников дома</w:t>
      </w:r>
      <w:r w:rsidR="005B0E95">
        <w:rPr>
          <w:rFonts w:ascii="Times New Roman" w:hAnsi="Times New Roman"/>
          <w:sz w:val="28"/>
          <w:szCs w:val="28"/>
        </w:rPr>
        <w:t xml:space="preserve"> с помощью палочек Кюизенера</w:t>
      </w:r>
      <w:r w:rsidRPr="00DB325E">
        <w:rPr>
          <w:rFonts w:ascii="Times New Roman" w:hAnsi="Times New Roman"/>
          <w:sz w:val="28"/>
          <w:szCs w:val="28"/>
        </w:rPr>
        <w:t xml:space="preserve">. Работа с родителями была направлена на создание </w:t>
      </w:r>
      <w:proofErr w:type="spellStart"/>
      <w:r w:rsidRPr="00DB325E">
        <w:rPr>
          <w:rFonts w:ascii="Times New Roman" w:hAnsi="Times New Roman"/>
          <w:sz w:val="28"/>
          <w:szCs w:val="28"/>
        </w:rPr>
        <w:t>взаимоорганизованного</w:t>
      </w:r>
      <w:proofErr w:type="spellEnd"/>
      <w:r w:rsidRPr="00DB325E">
        <w:rPr>
          <w:rFonts w:ascii="Times New Roman" w:hAnsi="Times New Roman"/>
          <w:sz w:val="28"/>
          <w:szCs w:val="28"/>
        </w:rPr>
        <w:t xml:space="preserve"> образовательного процесса:</w:t>
      </w:r>
    </w:p>
    <w:p w:rsidR="00961AF7" w:rsidRPr="00DB325E" w:rsidRDefault="00961AF7" w:rsidP="00961AF7">
      <w:pPr>
        <w:pStyle w:val="a3"/>
        <w:numPr>
          <w:ilvl w:val="0"/>
          <w:numId w:val="3"/>
        </w:numPr>
        <w:spacing w:after="0" w:line="360" w:lineRule="auto"/>
        <w:jc w:val="both"/>
        <w:rPr>
          <w:rFonts w:ascii="Times New Roman" w:hAnsi="Times New Roman"/>
          <w:sz w:val="28"/>
          <w:szCs w:val="28"/>
        </w:rPr>
      </w:pPr>
      <w:r w:rsidRPr="00DB325E">
        <w:rPr>
          <w:rFonts w:ascii="Times New Roman" w:hAnsi="Times New Roman"/>
          <w:sz w:val="28"/>
          <w:szCs w:val="28"/>
        </w:rPr>
        <w:lastRenderedPageBreak/>
        <w:t>организация консультационной картотеки методических рекомендаций, включающей раздаточный материал (карточки-задания) для работы с детьми дома;</w:t>
      </w:r>
    </w:p>
    <w:p w:rsidR="00961AF7" w:rsidRPr="00DB325E" w:rsidRDefault="00961AF7" w:rsidP="00961AF7">
      <w:pPr>
        <w:pStyle w:val="a3"/>
        <w:numPr>
          <w:ilvl w:val="0"/>
          <w:numId w:val="3"/>
        </w:numPr>
        <w:spacing w:after="0" w:line="360" w:lineRule="auto"/>
        <w:jc w:val="both"/>
        <w:rPr>
          <w:rFonts w:ascii="Times New Roman" w:hAnsi="Times New Roman"/>
          <w:sz w:val="28"/>
          <w:szCs w:val="28"/>
        </w:rPr>
      </w:pPr>
      <w:r w:rsidRPr="00DB325E">
        <w:rPr>
          <w:rFonts w:ascii="Times New Roman" w:hAnsi="Times New Roman"/>
          <w:sz w:val="28"/>
          <w:szCs w:val="28"/>
        </w:rPr>
        <w:t>разработка констатирующей и итоговой анкеты для родителей;</w:t>
      </w:r>
    </w:p>
    <w:p w:rsidR="00961AF7" w:rsidRPr="00DB325E" w:rsidRDefault="00961AF7" w:rsidP="00961AF7">
      <w:pPr>
        <w:pStyle w:val="a3"/>
        <w:numPr>
          <w:ilvl w:val="0"/>
          <w:numId w:val="3"/>
        </w:numPr>
        <w:spacing w:after="0" w:line="360" w:lineRule="auto"/>
        <w:jc w:val="both"/>
        <w:rPr>
          <w:rFonts w:ascii="Times New Roman" w:hAnsi="Times New Roman"/>
          <w:sz w:val="28"/>
          <w:szCs w:val="28"/>
        </w:rPr>
      </w:pPr>
      <w:r w:rsidRPr="00DB325E">
        <w:rPr>
          <w:rFonts w:ascii="Times New Roman" w:hAnsi="Times New Roman"/>
          <w:sz w:val="28"/>
          <w:szCs w:val="28"/>
        </w:rPr>
        <w:t>оформление папок-передвижек, информационного стенда;</w:t>
      </w:r>
    </w:p>
    <w:p w:rsidR="00961AF7" w:rsidRPr="00DB325E" w:rsidRDefault="00961AF7" w:rsidP="00961AF7">
      <w:pPr>
        <w:pStyle w:val="a3"/>
        <w:numPr>
          <w:ilvl w:val="0"/>
          <w:numId w:val="3"/>
        </w:numPr>
        <w:spacing w:after="0" w:line="360" w:lineRule="auto"/>
        <w:jc w:val="both"/>
        <w:rPr>
          <w:rFonts w:ascii="Times New Roman" w:hAnsi="Times New Roman"/>
          <w:sz w:val="28"/>
          <w:szCs w:val="28"/>
        </w:rPr>
      </w:pPr>
      <w:r w:rsidRPr="00DB325E">
        <w:rPr>
          <w:rFonts w:ascii="Times New Roman" w:hAnsi="Times New Roman"/>
          <w:sz w:val="28"/>
          <w:szCs w:val="28"/>
        </w:rPr>
        <w:t>индивидуальное консультирование.</w:t>
      </w:r>
    </w:p>
    <w:p w:rsidR="00DF1C91" w:rsidRPr="00DB325E" w:rsidRDefault="00961AF7" w:rsidP="00C80FCC">
      <w:pPr>
        <w:spacing w:after="0" w:line="360" w:lineRule="auto"/>
        <w:jc w:val="both"/>
        <w:rPr>
          <w:rFonts w:ascii="Times New Roman" w:hAnsi="Times New Roman"/>
          <w:b/>
          <w:sz w:val="28"/>
          <w:szCs w:val="28"/>
        </w:rPr>
      </w:pPr>
      <w:r>
        <w:rPr>
          <w:rFonts w:ascii="Times New Roman" w:hAnsi="Times New Roman"/>
          <w:sz w:val="28"/>
          <w:szCs w:val="28"/>
        </w:rPr>
        <w:t xml:space="preserve">   </w:t>
      </w:r>
      <w:r w:rsidR="00DF1C91" w:rsidRPr="00DB325E">
        <w:rPr>
          <w:rFonts w:ascii="Times New Roman" w:hAnsi="Times New Roman"/>
          <w:b/>
          <w:sz w:val="28"/>
          <w:szCs w:val="28"/>
        </w:rPr>
        <w:t xml:space="preserve"> В перспективе целесообразно продолжить дальнейшую разработку в следующих направлениях:</w:t>
      </w:r>
    </w:p>
    <w:p w:rsidR="00DF1C91" w:rsidRPr="00DB325E" w:rsidRDefault="00DF1C91" w:rsidP="00C80FCC">
      <w:pPr>
        <w:pStyle w:val="a3"/>
        <w:numPr>
          <w:ilvl w:val="0"/>
          <w:numId w:val="4"/>
        </w:numPr>
        <w:spacing w:after="0" w:line="360" w:lineRule="auto"/>
        <w:jc w:val="both"/>
        <w:rPr>
          <w:rFonts w:ascii="Times New Roman" w:hAnsi="Times New Roman"/>
          <w:sz w:val="28"/>
          <w:szCs w:val="28"/>
        </w:rPr>
      </w:pPr>
      <w:r w:rsidRPr="00DB325E">
        <w:rPr>
          <w:rFonts w:ascii="Times New Roman" w:hAnsi="Times New Roman"/>
          <w:sz w:val="28"/>
          <w:szCs w:val="28"/>
        </w:rPr>
        <w:t>Организовать освоение интегративных навыков и формирование предпосылок учебной деятельности в несколько этапов в соответствии возрасту детей посредством систематичного использования упражнений, направленных на становление конкретных навыков.</w:t>
      </w:r>
    </w:p>
    <w:p w:rsidR="00DF1C91" w:rsidRPr="00DB325E" w:rsidRDefault="00DF1C91" w:rsidP="00C80FCC">
      <w:pPr>
        <w:pStyle w:val="a3"/>
        <w:numPr>
          <w:ilvl w:val="0"/>
          <w:numId w:val="4"/>
        </w:numPr>
        <w:spacing w:after="0" w:line="360" w:lineRule="auto"/>
        <w:jc w:val="both"/>
        <w:rPr>
          <w:rFonts w:ascii="Times New Roman" w:hAnsi="Times New Roman"/>
          <w:sz w:val="28"/>
          <w:szCs w:val="28"/>
        </w:rPr>
      </w:pPr>
      <w:r w:rsidRPr="00DB325E">
        <w:rPr>
          <w:rFonts w:ascii="Times New Roman" w:hAnsi="Times New Roman"/>
          <w:sz w:val="28"/>
          <w:szCs w:val="28"/>
        </w:rPr>
        <w:t>Систематизировать дидактические игры для воспитанников разных возрастных групп, с разным уровнем усвоения программного материала (для реализации эффективного дифференцированного подхода).</w:t>
      </w:r>
    </w:p>
    <w:p w:rsidR="00DF1C91" w:rsidRPr="00DB325E" w:rsidRDefault="00DF1C91" w:rsidP="00C80FCC">
      <w:pPr>
        <w:pStyle w:val="a3"/>
        <w:numPr>
          <w:ilvl w:val="0"/>
          <w:numId w:val="4"/>
        </w:numPr>
        <w:spacing w:after="0" w:line="360" w:lineRule="auto"/>
        <w:jc w:val="both"/>
        <w:rPr>
          <w:rFonts w:ascii="Times New Roman" w:hAnsi="Times New Roman"/>
          <w:sz w:val="28"/>
          <w:szCs w:val="28"/>
        </w:rPr>
      </w:pPr>
      <w:r w:rsidRPr="00DB325E">
        <w:rPr>
          <w:rFonts w:ascii="Times New Roman" w:hAnsi="Times New Roman"/>
          <w:sz w:val="28"/>
          <w:szCs w:val="28"/>
        </w:rPr>
        <w:t xml:space="preserve">Разработать рекомендации для воспитателей разных возрастных групп по использованию в практической работе развивающих технологий (работа с палочками </w:t>
      </w:r>
      <w:proofErr w:type="spellStart"/>
      <w:r w:rsidRPr="00DB325E">
        <w:rPr>
          <w:rFonts w:ascii="Times New Roman" w:hAnsi="Times New Roman"/>
          <w:sz w:val="28"/>
          <w:szCs w:val="28"/>
        </w:rPr>
        <w:t>Кюизенера</w:t>
      </w:r>
      <w:proofErr w:type="spellEnd"/>
      <w:r w:rsidRPr="00DB325E">
        <w:rPr>
          <w:rFonts w:ascii="Times New Roman" w:hAnsi="Times New Roman"/>
          <w:sz w:val="28"/>
          <w:szCs w:val="28"/>
        </w:rPr>
        <w:t>).</w:t>
      </w:r>
    </w:p>
    <w:p w:rsidR="00DF1C91" w:rsidRPr="00DB325E" w:rsidRDefault="00DF1C91" w:rsidP="00C80FCC">
      <w:pPr>
        <w:pStyle w:val="a3"/>
        <w:numPr>
          <w:ilvl w:val="0"/>
          <w:numId w:val="4"/>
        </w:numPr>
        <w:spacing w:after="0" w:line="360" w:lineRule="auto"/>
        <w:jc w:val="both"/>
        <w:rPr>
          <w:rFonts w:ascii="Times New Roman" w:hAnsi="Times New Roman"/>
          <w:sz w:val="28"/>
          <w:szCs w:val="28"/>
        </w:rPr>
      </w:pPr>
      <w:r w:rsidRPr="00DB325E">
        <w:rPr>
          <w:rFonts w:ascii="Times New Roman" w:hAnsi="Times New Roman"/>
          <w:sz w:val="28"/>
          <w:szCs w:val="28"/>
        </w:rPr>
        <w:t>Подобрать рекомендации по обогащению ПРС группы по математическому развитию с учетом активного использования в педагогическом процессе развивающих технологий.</w:t>
      </w:r>
    </w:p>
    <w:p w:rsidR="00DF1C91" w:rsidRPr="00DB325E" w:rsidRDefault="00DF1C91" w:rsidP="00C80FCC">
      <w:pPr>
        <w:pStyle w:val="a3"/>
        <w:numPr>
          <w:ilvl w:val="0"/>
          <w:numId w:val="4"/>
        </w:numPr>
        <w:spacing w:after="0" w:line="360" w:lineRule="auto"/>
        <w:jc w:val="both"/>
        <w:rPr>
          <w:rFonts w:ascii="Times New Roman" w:hAnsi="Times New Roman"/>
          <w:sz w:val="28"/>
          <w:szCs w:val="28"/>
        </w:rPr>
      </w:pPr>
      <w:r w:rsidRPr="00DB325E">
        <w:rPr>
          <w:rFonts w:ascii="Times New Roman" w:hAnsi="Times New Roman"/>
          <w:sz w:val="28"/>
          <w:szCs w:val="28"/>
        </w:rPr>
        <w:t>Разработать цикл мероприятий для родителей воспитанников по теме: «Цветные числа».</w:t>
      </w:r>
    </w:p>
    <w:p w:rsidR="00DF1C91" w:rsidRPr="00DB325E" w:rsidRDefault="00DF1C91" w:rsidP="00C80FCC">
      <w:pPr>
        <w:spacing w:after="0" w:line="360" w:lineRule="auto"/>
        <w:jc w:val="both"/>
        <w:rPr>
          <w:rFonts w:ascii="Times New Roman" w:hAnsi="Times New Roman"/>
          <w:sz w:val="28"/>
          <w:szCs w:val="28"/>
        </w:rPr>
      </w:pPr>
    </w:p>
    <w:sectPr w:rsidR="00DF1C91" w:rsidRPr="00DB325E" w:rsidSect="0086203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6E1" w:rsidRDefault="00AB76E1" w:rsidP="00AB76E1">
      <w:pPr>
        <w:spacing w:after="0" w:line="240" w:lineRule="auto"/>
      </w:pPr>
      <w:r>
        <w:separator/>
      </w:r>
    </w:p>
  </w:endnote>
  <w:endnote w:type="continuationSeparator" w:id="0">
    <w:p w:rsidR="00AB76E1" w:rsidRDefault="00AB76E1" w:rsidP="00AB7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E1" w:rsidRDefault="00AB76E1">
    <w:pPr>
      <w:pStyle w:val="a6"/>
    </w:pPr>
    <w:r>
      <w:fldChar w:fldCharType="begin"/>
    </w:r>
    <w:r>
      <w:instrText>PAGE   \* MERGEFORMAT</w:instrText>
    </w:r>
    <w:r>
      <w:fldChar w:fldCharType="separate"/>
    </w:r>
    <w:r w:rsidR="00435C56">
      <w:rPr>
        <w:noProof/>
      </w:rPr>
      <w:t>2</w:t>
    </w:r>
    <w:r>
      <w:fldChar w:fldCharType="end"/>
    </w:r>
  </w:p>
  <w:p w:rsidR="00AB76E1" w:rsidRDefault="00AB76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6E1" w:rsidRDefault="00AB76E1" w:rsidP="00AB76E1">
      <w:pPr>
        <w:spacing w:after="0" w:line="240" w:lineRule="auto"/>
      </w:pPr>
      <w:r>
        <w:separator/>
      </w:r>
    </w:p>
  </w:footnote>
  <w:footnote w:type="continuationSeparator" w:id="0">
    <w:p w:rsidR="00AB76E1" w:rsidRDefault="00AB76E1" w:rsidP="00AB76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5AE3"/>
    <w:multiLevelType w:val="hybridMultilevel"/>
    <w:tmpl w:val="9DF67B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DF0271E"/>
    <w:multiLevelType w:val="hybridMultilevel"/>
    <w:tmpl w:val="96E0B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811271"/>
    <w:multiLevelType w:val="hybridMultilevel"/>
    <w:tmpl w:val="556C8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53EDC"/>
    <w:multiLevelType w:val="hybridMultilevel"/>
    <w:tmpl w:val="5FA0F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D71154"/>
    <w:multiLevelType w:val="hybridMultilevel"/>
    <w:tmpl w:val="D35E7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735C6A"/>
    <w:multiLevelType w:val="hybridMultilevel"/>
    <w:tmpl w:val="3D4E5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D7C"/>
    <w:rsid w:val="000E2518"/>
    <w:rsid w:val="00132EF3"/>
    <w:rsid w:val="00163656"/>
    <w:rsid w:val="001C190A"/>
    <w:rsid w:val="00287FDE"/>
    <w:rsid w:val="003905BE"/>
    <w:rsid w:val="00396578"/>
    <w:rsid w:val="00404F9E"/>
    <w:rsid w:val="00435C56"/>
    <w:rsid w:val="00441515"/>
    <w:rsid w:val="004B0B81"/>
    <w:rsid w:val="005B0E95"/>
    <w:rsid w:val="006F6C7B"/>
    <w:rsid w:val="00775503"/>
    <w:rsid w:val="007E6EA4"/>
    <w:rsid w:val="00862031"/>
    <w:rsid w:val="00863D52"/>
    <w:rsid w:val="00961AF7"/>
    <w:rsid w:val="00991802"/>
    <w:rsid w:val="00996E11"/>
    <w:rsid w:val="009C09B1"/>
    <w:rsid w:val="00AB76E1"/>
    <w:rsid w:val="00AF073D"/>
    <w:rsid w:val="00BB6577"/>
    <w:rsid w:val="00BD1D7C"/>
    <w:rsid w:val="00C312F6"/>
    <w:rsid w:val="00C804BD"/>
    <w:rsid w:val="00C80FCC"/>
    <w:rsid w:val="00D55597"/>
    <w:rsid w:val="00D70F23"/>
    <w:rsid w:val="00DB325E"/>
    <w:rsid w:val="00DD547F"/>
    <w:rsid w:val="00DF1C91"/>
    <w:rsid w:val="00FA3D02"/>
    <w:rsid w:val="00FB2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3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80FCC"/>
    <w:pPr>
      <w:ind w:left="720"/>
      <w:contextualSpacing/>
    </w:pPr>
  </w:style>
  <w:style w:type="paragraph" w:styleId="a4">
    <w:name w:val="header"/>
    <w:basedOn w:val="a"/>
    <w:link w:val="a5"/>
    <w:uiPriority w:val="99"/>
    <w:unhideWhenUsed/>
    <w:rsid w:val="00AB76E1"/>
    <w:pPr>
      <w:tabs>
        <w:tab w:val="center" w:pos="4677"/>
        <w:tab w:val="right" w:pos="9355"/>
      </w:tabs>
    </w:pPr>
  </w:style>
  <w:style w:type="character" w:customStyle="1" w:styleId="a5">
    <w:name w:val="Верхний колонтитул Знак"/>
    <w:link w:val="a4"/>
    <w:uiPriority w:val="99"/>
    <w:rsid w:val="00AB76E1"/>
    <w:rPr>
      <w:lang w:eastAsia="en-US"/>
    </w:rPr>
  </w:style>
  <w:style w:type="paragraph" w:styleId="a6">
    <w:name w:val="footer"/>
    <w:basedOn w:val="a"/>
    <w:link w:val="a7"/>
    <w:uiPriority w:val="99"/>
    <w:unhideWhenUsed/>
    <w:rsid w:val="00AB76E1"/>
    <w:pPr>
      <w:tabs>
        <w:tab w:val="center" w:pos="4677"/>
        <w:tab w:val="right" w:pos="9355"/>
      </w:tabs>
    </w:pPr>
  </w:style>
  <w:style w:type="character" w:customStyle="1" w:styleId="a7">
    <w:name w:val="Нижний колонтитул Знак"/>
    <w:link w:val="a6"/>
    <w:uiPriority w:val="99"/>
    <w:rsid w:val="00AB76E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15</Pages>
  <Words>3355</Words>
  <Characters>19130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PC</cp:lastModifiedBy>
  <cp:revision>17</cp:revision>
  <dcterms:created xsi:type="dcterms:W3CDTF">2014-10-06T14:10:00Z</dcterms:created>
  <dcterms:modified xsi:type="dcterms:W3CDTF">2016-01-23T11:53:00Z</dcterms:modified>
</cp:coreProperties>
</file>